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2923F" w14:textId="718E699F" w:rsidR="00E144C8" w:rsidRPr="00367FBE" w:rsidRDefault="00E144C8" w:rsidP="00E144C8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E36EC">
        <w:rPr>
          <w:rFonts w:ascii="Arial" w:hAnsi="Arial" w:cs="Arial"/>
          <w:b/>
          <w:bCs/>
          <w:noProof/>
          <w:sz w:val="24"/>
          <w:szCs w:val="26"/>
        </w:rPr>
        <w:t>3GPP TSG RAN WG1 #</w:t>
      </w:r>
      <w:r w:rsidR="00701CEE" w:rsidRPr="00BE36EC">
        <w:rPr>
          <w:rFonts w:ascii="Arial" w:hAnsi="Arial" w:cs="Arial"/>
          <w:b/>
          <w:bCs/>
          <w:noProof/>
          <w:sz w:val="24"/>
          <w:szCs w:val="26"/>
        </w:rPr>
        <w:t>10</w:t>
      </w:r>
      <w:r w:rsidR="00C152C6" w:rsidRPr="00BE36EC">
        <w:rPr>
          <w:rFonts w:ascii="Arial" w:hAnsi="Arial" w:cs="Arial"/>
          <w:b/>
          <w:bCs/>
          <w:noProof/>
          <w:sz w:val="24"/>
          <w:szCs w:val="26"/>
        </w:rPr>
        <w:t>2-e</w:t>
      </w:r>
      <w:r w:rsidR="00A35DBC" w:rsidRPr="00BE36EC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2B1F24" w:rsidRPr="00BE36EC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 w:rsidRPr="00BE36EC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             R1-</w:t>
      </w:r>
      <w:r w:rsidR="00701CEE" w:rsidRPr="00BE36EC">
        <w:rPr>
          <w:rFonts w:ascii="Arial" w:hAnsi="Arial" w:cs="Arial"/>
          <w:b/>
          <w:bCs/>
          <w:noProof/>
          <w:sz w:val="24"/>
          <w:szCs w:val="26"/>
        </w:rPr>
        <w:t>20</w:t>
      </w:r>
      <w:r w:rsidR="00BE36EC" w:rsidRPr="00BE36EC">
        <w:rPr>
          <w:rFonts w:ascii="Arial" w:hAnsi="Arial" w:cs="Arial"/>
          <w:b/>
          <w:bCs/>
          <w:noProof/>
          <w:sz w:val="24"/>
          <w:szCs w:val="26"/>
        </w:rPr>
        <w:t>06351</w:t>
      </w:r>
    </w:p>
    <w:p w14:paraId="3DB15CF8" w14:textId="6AF838E1" w:rsidR="00E144C8" w:rsidRPr="0066751E" w:rsidRDefault="0066751E" w:rsidP="00E144C8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August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17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 – </w:t>
      </w:r>
      <w:r w:rsidR="00C152C6">
        <w:rPr>
          <w:rFonts w:ascii="Arial" w:hAnsi="Arial" w:cs="Arial"/>
          <w:b/>
          <w:bCs/>
          <w:noProof/>
          <w:sz w:val="24"/>
          <w:szCs w:val="26"/>
        </w:rPr>
        <w:t>28</w:t>
      </w:r>
      <w:r w:rsidRPr="0066751E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66751E"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400DE5AE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2B1F24" w:rsidRPr="00367FBE">
        <w:rPr>
          <w:rFonts w:ascii="Arial" w:hAnsi="Arial" w:cs="Arial"/>
          <w:b/>
          <w:sz w:val="24"/>
          <w:szCs w:val="26"/>
          <w:lang w:val="en-US"/>
        </w:rPr>
        <w:t>Remaining issues</w:t>
      </w:r>
      <w:r w:rsidR="002B1F24">
        <w:rPr>
          <w:rFonts w:ascii="Arial" w:hAnsi="Arial" w:cs="Arial"/>
          <w:b/>
          <w:sz w:val="24"/>
          <w:szCs w:val="26"/>
          <w:lang w:val="en-US"/>
        </w:rPr>
        <w:t xml:space="preserve"> on </w:t>
      </w:r>
      <w:r w:rsidR="0066751E">
        <w:rPr>
          <w:rFonts w:ascii="Arial" w:hAnsi="Arial" w:cs="Arial" w:hint="eastAsia"/>
          <w:b/>
          <w:sz w:val="24"/>
          <w:szCs w:val="26"/>
          <w:lang w:val="en-US"/>
        </w:rPr>
        <w:t>c</w:t>
      </w:r>
      <w:r w:rsidR="0066751E">
        <w:rPr>
          <w:rFonts w:ascii="Arial" w:hAnsi="Arial" w:cs="Arial"/>
          <w:b/>
          <w:sz w:val="24"/>
          <w:szCs w:val="26"/>
          <w:lang w:val="en-US"/>
        </w:rPr>
        <w:t>hannel access procedures</w:t>
      </w:r>
      <w:r w:rsidR="002804B1" w:rsidRPr="00C02370">
        <w:rPr>
          <w:rFonts w:ascii="Arial" w:hAnsi="Arial" w:cs="Arial"/>
          <w:b/>
          <w:sz w:val="24"/>
          <w:szCs w:val="26"/>
          <w:lang w:val="en-US"/>
        </w:rPr>
        <w:t xml:space="preserve"> for NR-U</w:t>
      </w:r>
    </w:p>
    <w:p w14:paraId="2BBA9C0C" w14:textId="17DE39D4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DA1CB9" w:rsidRPr="006348E8">
        <w:rPr>
          <w:rFonts w:ascii="Arial" w:hAnsi="Arial" w:cs="Arial"/>
          <w:b/>
          <w:sz w:val="24"/>
          <w:szCs w:val="26"/>
          <w:lang w:val="en-US"/>
        </w:rPr>
        <w:t>7</w:t>
      </w:r>
      <w:r w:rsidR="00576779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5B317F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2.</w:t>
      </w:r>
      <w:r w:rsidR="0066751E">
        <w:rPr>
          <w:rFonts w:ascii="Arial" w:hAnsi="Arial" w:cs="Arial"/>
          <w:b/>
          <w:sz w:val="24"/>
          <w:szCs w:val="26"/>
          <w:lang w:val="en-US"/>
        </w:rPr>
        <w:t>2</w:t>
      </w:r>
      <w:r w:rsidR="002804B1" w:rsidRPr="006348E8">
        <w:rPr>
          <w:rFonts w:ascii="Arial" w:hAnsi="Arial" w:cs="Arial"/>
          <w:b/>
          <w:sz w:val="24"/>
          <w:szCs w:val="26"/>
          <w:lang w:val="en-US"/>
        </w:rPr>
        <w:t>.</w:t>
      </w:r>
      <w:r w:rsidR="0066751E">
        <w:rPr>
          <w:rFonts w:ascii="Arial" w:hAnsi="Arial" w:cs="Arial"/>
          <w:b/>
          <w:sz w:val="24"/>
          <w:szCs w:val="26"/>
          <w:lang w:val="en-US"/>
        </w:rPr>
        <w:t>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66751E">
        <w:rPr>
          <w:rFonts w:ascii="Arial" w:hAnsi="Arial" w:cs="Arial"/>
          <w:b/>
          <w:sz w:val="24"/>
          <w:szCs w:val="26"/>
          <w:lang w:val="en-US"/>
        </w:rPr>
        <w:t>Channel access procedures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3D27EFB6" w14:textId="1675C6A1" w:rsidR="006B22E3" w:rsidRPr="0045425C" w:rsidRDefault="0066751E" w:rsidP="00C02370">
      <w:r>
        <w:rPr>
          <w:rFonts w:hint="eastAsia"/>
        </w:rPr>
        <w:t>I</w:t>
      </w:r>
      <w:r>
        <w:t>n this contribution,</w:t>
      </w:r>
      <w:r w:rsidR="007C16F4">
        <w:t xml:space="preserve"> </w:t>
      </w:r>
      <w:r w:rsidR="006F3890">
        <w:rPr>
          <w:color w:val="000000" w:themeColor="text1"/>
        </w:rPr>
        <w:t xml:space="preserve">we address our views about remaining issues on </w:t>
      </w:r>
      <w:r w:rsidR="00B57618">
        <w:rPr>
          <w:color w:val="000000" w:themeColor="text1"/>
        </w:rPr>
        <w:t>channel access procedures for Rel-16 NR-U</w:t>
      </w:r>
      <w:r w:rsidR="006F3890" w:rsidRPr="00BA0517">
        <w:rPr>
          <w:color w:val="000000" w:themeColor="text1"/>
        </w:rPr>
        <w:t xml:space="preserve">. </w:t>
      </w:r>
      <w:r w:rsidR="00A35DBC" w:rsidRPr="00BA0517">
        <w:t>This</w:t>
      </w:r>
      <w:r w:rsidR="00A35DBC">
        <w:t xml:space="preserve"> contribution is </w:t>
      </w:r>
      <w:r w:rsidR="006F3890">
        <w:t xml:space="preserve">revised from our previous </w:t>
      </w:r>
      <w:proofErr w:type="spellStart"/>
      <w:r w:rsidR="006F3890">
        <w:t>tdoc</w:t>
      </w:r>
      <w:proofErr w:type="spellEnd"/>
      <w:r w:rsidR="006F3890">
        <w:t xml:space="preserve"> R1-200</w:t>
      </w:r>
      <w:r w:rsidR="00C152C6">
        <w:t>3972</w:t>
      </w:r>
      <w:r w:rsidR="00A35DBC">
        <w:t>.</w:t>
      </w:r>
    </w:p>
    <w:p w14:paraId="74E559F2" w14:textId="105ADFA0" w:rsidR="009F799D" w:rsidRPr="0006554E" w:rsidRDefault="009F799D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2B0E01BC" w14:textId="559EF20D" w:rsidR="00785168" w:rsidRPr="00785168" w:rsidRDefault="00785168" w:rsidP="001A5C82">
      <w:pPr>
        <w:pStyle w:val="4"/>
      </w:pPr>
      <w:r w:rsidRPr="00785168">
        <w:rPr>
          <w:rFonts w:hint="eastAsia"/>
        </w:rPr>
        <w:t>S</w:t>
      </w:r>
      <w:r w:rsidRPr="00785168">
        <w:t>emi-static channel access procedures</w:t>
      </w:r>
    </w:p>
    <w:p w14:paraId="2F6E997A" w14:textId="1912F2C8" w:rsidR="008656A8" w:rsidRDefault="00821BC7" w:rsidP="00765CE4">
      <w:pPr>
        <w:spacing w:after="120"/>
      </w:pPr>
      <w:r>
        <w:rPr>
          <w:rFonts w:hint="eastAsia"/>
        </w:rPr>
        <w:t>I</w:t>
      </w:r>
      <w:r>
        <w:t xml:space="preserve">n RAN1 #101-e, </w:t>
      </w:r>
      <w:r w:rsidR="00C87871">
        <w:t xml:space="preserve">there was discussion </w:t>
      </w:r>
      <w:r w:rsidR="007B7AA7">
        <w:rPr>
          <w:rFonts w:hint="eastAsia"/>
        </w:rPr>
        <w:t>a</w:t>
      </w:r>
      <w:r w:rsidR="007B7AA7">
        <w:t xml:space="preserve">bout an issue of UE’s </w:t>
      </w:r>
      <w:r w:rsidR="00C87871">
        <w:t xml:space="preserve">COT </w:t>
      </w:r>
      <w:r w:rsidR="00CC0448">
        <w:t xml:space="preserve">(end-of-COT) </w:t>
      </w:r>
      <w:r w:rsidR="00C87871">
        <w:t>acquisition in FBE [1].</w:t>
      </w:r>
      <w:r w:rsidR="008656A8">
        <w:t xml:space="preserve"> The main discussion point </w:t>
      </w:r>
      <w:r w:rsidR="007B7AA7">
        <w:t>was</w:t>
      </w:r>
      <w:r w:rsidR="008656A8">
        <w:t xml:space="preserve"> the necessity of explicit indication of the remaining COT duration</w:t>
      </w:r>
      <w:r w:rsidR="00BE36EC">
        <w:t xml:space="preserve"> for FBE</w:t>
      </w:r>
      <w:r w:rsidR="008656A8">
        <w:t xml:space="preserve">. In our understanding, </w:t>
      </w:r>
      <w:r w:rsidR="00B16A07">
        <w:t xml:space="preserve">the </w:t>
      </w:r>
      <w:r w:rsidR="008656A8">
        <w:t>two relevant issues are related to the channel access</w:t>
      </w:r>
      <w:r w:rsidR="00BE36EC">
        <w:t xml:space="preserve"> procedure</w:t>
      </w:r>
      <w:r w:rsidR="008656A8">
        <w:t>.</w:t>
      </w:r>
    </w:p>
    <w:p w14:paraId="6477E25B" w14:textId="27437B8C" w:rsidR="00C87871" w:rsidRDefault="00B16A07" w:rsidP="00C87871">
      <w:pPr>
        <w:pStyle w:val="a4"/>
        <w:numPr>
          <w:ilvl w:val="0"/>
          <w:numId w:val="37"/>
        </w:numPr>
        <w:spacing w:after="60"/>
        <w:ind w:leftChars="0"/>
      </w:pPr>
      <w:r>
        <w:t>Definition of the COT in FBE</w:t>
      </w:r>
    </w:p>
    <w:p w14:paraId="51EA6530" w14:textId="63F6DB41" w:rsidR="00C87871" w:rsidRDefault="00B16A07" w:rsidP="00C87871">
      <w:pPr>
        <w:pStyle w:val="a4"/>
        <w:numPr>
          <w:ilvl w:val="0"/>
          <w:numId w:val="37"/>
        </w:numPr>
        <w:ind w:leftChars="0"/>
      </w:pPr>
      <w:r>
        <w:rPr>
          <w:rFonts w:hint="eastAsia"/>
        </w:rPr>
        <w:t>R</w:t>
      </w:r>
      <w:r>
        <w:t>eliability of DL signal/channel for COT acquisition</w:t>
      </w:r>
    </w:p>
    <w:p w14:paraId="52AF5C82" w14:textId="1470FA8E" w:rsidR="007B7AA7" w:rsidRDefault="00B16A07" w:rsidP="00C87871">
      <w:r>
        <w:t>On</w:t>
      </w:r>
      <w:r w:rsidR="008656A8">
        <w:t xml:space="preserve"> the issue 1), </w:t>
      </w:r>
      <w:r>
        <w:t xml:space="preserve">our view is that </w:t>
      </w:r>
      <w:r>
        <w:rPr>
          <w:rFonts w:hint="eastAsia"/>
        </w:rPr>
        <w:t>the</w:t>
      </w:r>
      <w:r>
        <w:t xml:space="preserve"> COT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idle</w:t>
      </w:r>
      <w:r>
        <w:t xml:space="preserve"> </w:t>
      </w:r>
      <w:r>
        <w:rPr>
          <w:rFonts w:hint="eastAsia"/>
        </w:rPr>
        <w:t>period</w:t>
      </w:r>
      <w:r>
        <w:t xml:space="preserve"> are </w:t>
      </w:r>
      <w:r>
        <w:rPr>
          <w:rFonts w:hint="eastAsia"/>
        </w:rPr>
        <w:t>determined</w:t>
      </w:r>
      <w:r>
        <w:t xml:space="preserve"> </w:t>
      </w:r>
      <w:r>
        <w:rPr>
          <w:rFonts w:hint="eastAsia"/>
        </w:rPr>
        <w:t>based</w:t>
      </w:r>
      <w:r>
        <w:t xml:space="preserve"> </w:t>
      </w:r>
      <w:r>
        <w:rPr>
          <w:rFonts w:hint="eastAsia"/>
        </w:rPr>
        <w:t>on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configured</w:t>
      </w:r>
      <w:r>
        <w:t xml:space="preserve"> </w:t>
      </w:r>
      <w:r>
        <w:rPr>
          <w:rFonts w:hint="eastAsia"/>
        </w:rPr>
        <w:t>FFP</w:t>
      </w:r>
      <w:r>
        <w:t xml:space="preserve"> </w:t>
      </w:r>
      <w:r>
        <w:rPr>
          <w:rFonts w:hint="eastAsia"/>
        </w:rPr>
        <w:t>structure.</w:t>
      </w:r>
      <w:r>
        <w:t xml:space="preserve"> A COT starts at the first symbol of a FFP and ends at the last symbol </w:t>
      </w:r>
      <w:r w:rsidR="007B7AA7">
        <w:t>of</w:t>
      </w:r>
      <w:r>
        <w:t xml:space="preserve"> the FFP</w:t>
      </w:r>
      <w:r w:rsidR="007B7AA7">
        <w:t xml:space="preserve"> non-overlapping with the idle period</w:t>
      </w:r>
      <w:r>
        <w:t>. If UE detects a DL signal/channel in a FFP, the UE assumes t</w:t>
      </w:r>
      <w:r>
        <w:rPr>
          <w:rFonts w:hint="eastAsia"/>
        </w:rPr>
        <w:t>h</w:t>
      </w:r>
      <w:r>
        <w:t xml:space="preserve">at the whole COT duration in the FFP is occupied and performs DL and UL transmissions within the COT. </w:t>
      </w:r>
      <w:r w:rsidR="007B7AA7">
        <w:t>In the current specification, there is a description that the maximum channel occupancy time is 0.95*Tx, however, it is not clear how UE assumes the exact duration of a</w:t>
      </w:r>
      <w:r w:rsidR="00DC3F75">
        <w:rPr>
          <w:rFonts w:hint="eastAsia"/>
        </w:rPr>
        <w:t>n</w:t>
      </w:r>
      <w:r w:rsidR="00DC3F75">
        <w:t xml:space="preserve"> actual</w:t>
      </w:r>
      <w:r w:rsidR="007B7AA7">
        <w:t xml:space="preserve"> COT (not the maximum COT). </w:t>
      </w:r>
      <w:r w:rsidR="00BE36EC">
        <w:t>Thus, a</w:t>
      </w:r>
      <w:r w:rsidR="00DC3F75">
        <w:t xml:space="preserve"> TP </w:t>
      </w:r>
      <w:r w:rsidR="00BE36EC">
        <w:t xml:space="preserve">clarifying </w:t>
      </w:r>
      <w:r w:rsidR="00DC3F75">
        <w:t xml:space="preserve">the </w:t>
      </w:r>
      <w:r w:rsidR="00BE36EC">
        <w:t xml:space="preserve">meaning of the </w:t>
      </w:r>
      <w:r w:rsidR="00DC3F75">
        <w:t xml:space="preserve">FFP structure </w:t>
      </w:r>
      <w:r w:rsidR="00BE36EC">
        <w:t>as “actual COT + idle period”</w:t>
      </w:r>
      <w:r w:rsidR="00F95303">
        <w:t xml:space="preserve"> </w:t>
      </w:r>
      <w:r w:rsidR="00DC3F75">
        <w:t>is proposed</w:t>
      </w:r>
      <w:r w:rsidR="00F95303">
        <w:t>.</w:t>
      </w:r>
    </w:p>
    <w:p w14:paraId="4146668A" w14:textId="05718C14" w:rsidR="00B16A07" w:rsidRDefault="00B16A07" w:rsidP="00C87871">
      <w:r w:rsidRPr="00B16A07">
        <w:rPr>
          <w:rFonts w:hint="eastAsia"/>
          <w:b/>
        </w:rPr>
        <w:t>P</w:t>
      </w:r>
      <w:r w:rsidRPr="00B16A07">
        <w:rPr>
          <w:b/>
        </w:rPr>
        <w:t>roposal 1</w:t>
      </w:r>
      <w:r>
        <w:t>: Update TS 37.213 Clause 4.3 based on TP #1.</w:t>
      </w:r>
    </w:p>
    <w:p w14:paraId="740172DE" w14:textId="692D73B8" w:rsidR="00B16A07" w:rsidRPr="00B95000" w:rsidRDefault="00B16A07" w:rsidP="00B16A07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Start of TP #1 ----------------------------------------------------</w:t>
      </w:r>
    </w:p>
    <w:p w14:paraId="6A10A5D5" w14:textId="1CC90BBB" w:rsidR="004D0BE5" w:rsidRDefault="004D0BE5" w:rsidP="004D0BE5">
      <w:pPr>
        <w:rPr>
          <w:color w:val="FF0000"/>
          <w:lang w:val="en-US"/>
        </w:rPr>
      </w:pPr>
      <w:r w:rsidRPr="00B95000">
        <w:rPr>
          <w:lang w:val="en-US"/>
        </w:rPr>
        <w:t>If the absence of any other technology sharing a channel can be guaranteed on a long-term basis (e.g. by</w:t>
      </w:r>
      <w:r w:rsidRPr="006577BC">
        <w:rPr>
          <w:lang w:val="en-US"/>
        </w:rPr>
        <w:t xml:space="preserve"> level of regulation) and if a 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provides UE(s) with higher layer parameters </w:t>
      </w:r>
      <w:r w:rsidRPr="006577BC">
        <w:rPr>
          <w:i/>
          <w:color w:val="000000"/>
          <w:lang w:val="en-US"/>
        </w:rPr>
        <w:t>ChannelAccessMode-r16 =</w:t>
      </w:r>
      <w:r>
        <w:rPr>
          <w:i/>
          <w:color w:val="000000"/>
          <w:lang w:val="en-US"/>
        </w:rPr>
        <w:t>'</w:t>
      </w:r>
      <w:proofErr w:type="spellStart"/>
      <w:r w:rsidRPr="006577BC">
        <w:rPr>
          <w:i/>
          <w:color w:val="000000"/>
          <w:lang w:val="en-US"/>
        </w:rPr>
        <w:t>semistatic</w:t>
      </w:r>
      <w:proofErr w:type="spellEnd"/>
      <w:r>
        <w:rPr>
          <w:i/>
          <w:color w:val="000000"/>
          <w:lang w:val="en-US"/>
        </w:rPr>
        <w:t>'</w:t>
      </w:r>
      <w:r w:rsidRPr="006577BC">
        <w:rPr>
          <w:i/>
          <w:color w:val="000000"/>
          <w:lang w:val="en-US"/>
        </w:rPr>
        <w:t xml:space="preserve"> </w:t>
      </w:r>
      <w:r w:rsidRPr="006577BC">
        <w:rPr>
          <w:color w:val="000000"/>
          <w:lang w:val="en-US"/>
        </w:rPr>
        <w:t xml:space="preserve">by SIB1 or dedicated configuration, a periodic channel occupancy can be initiated every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color w:val="000000"/>
          <w:lang w:val="en-US"/>
        </w:rPr>
        <w:t xml:space="preserve"> within</w:t>
      </w:r>
      <w:r w:rsidRPr="006577BC">
        <w:rPr>
          <w:color w:val="000000"/>
          <w:lang w:val="en-US"/>
        </w:rPr>
        <w:t xml:space="preserve"> every two consecutive radio frames, starting from the even indexed radio frame at </w:t>
      </w:r>
      <m:oMath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6577BC">
        <w:rPr>
          <w:color w:val="000000"/>
          <w:lang w:val="en-US"/>
        </w:rPr>
        <w:t xml:space="preserve"> </w:t>
      </w:r>
      <w:r w:rsidRPr="00B95000">
        <w:rPr>
          <w:strike/>
          <w:color w:val="FF0000"/>
          <w:lang w:val="en-US"/>
        </w:rPr>
        <w:t xml:space="preserve">with </w:t>
      </w:r>
      <w:r w:rsidRPr="004D0BE5">
        <w:rPr>
          <w:strike/>
          <w:color w:val="FF0000"/>
          <w:lang w:val="en-US"/>
        </w:rPr>
        <w:t xml:space="preserve">a maximum channel occupancy time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y</m:t>
            </m:r>
          </m:sub>
        </m:sSub>
        <m:r>
          <w:rPr>
            <w:rFonts w:ascii="Cambria Math" w:hAnsi="Cambria Math"/>
            <w:strike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0.95</m:t>
            </m:r>
            <m:r>
              <w:rPr>
                <w:rFonts w:ascii="Cambria Math" w:hAnsi="Cambria Math"/>
                <w:strike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x</m:t>
            </m:r>
          </m:sub>
        </m:sSub>
      </m:oMath>
      <w:r w:rsidRPr="004D0BE5">
        <w:rPr>
          <w:rFonts w:hint="eastAsia"/>
          <w:strike/>
          <w:color w:val="FF0000"/>
        </w:rPr>
        <w:t xml:space="preserve">, </w:t>
      </w:r>
      <w:r w:rsidRPr="006577BC">
        <w:rPr>
          <w:color w:val="000000"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Period</m:t>
        </m:r>
      </m:oMath>
      <w:r w:rsidRPr="006577BC">
        <w:rPr>
          <w:color w:val="000000"/>
          <w:lang w:val="en-US"/>
        </w:rPr>
        <w:t xml:space="preserve"> in </w:t>
      </w:r>
      <m:oMath>
        <m:r>
          <w:rPr>
            <w:rFonts w:ascii="Cambria Math" w:hAnsi="Cambria Math"/>
          </w:rPr>
          <m:t>ms</m:t>
        </m:r>
      </m:oMath>
      <w:r w:rsidRPr="006577BC">
        <w:rPr>
          <w:lang w:val="en-US"/>
        </w:rPr>
        <w:t>, is a</w:t>
      </w:r>
      <w:r w:rsidRPr="006577BC">
        <w:rPr>
          <w:color w:val="000000"/>
          <w:lang w:val="en-US"/>
        </w:rPr>
        <w:t xml:space="preserve"> higher layer parameter provided in </w:t>
      </w:r>
      <w:r w:rsidRPr="006577BC">
        <w:rPr>
          <w:i/>
          <w:color w:val="000000"/>
          <w:lang w:val="en-US"/>
        </w:rPr>
        <w:t>semiStaticChannelAccessConfig-r16</w:t>
      </w:r>
      <w:r w:rsidRPr="006577BC">
        <w:rPr>
          <w:color w:val="000000"/>
          <w:lang w:val="en-US"/>
        </w:rPr>
        <w:t xml:space="preserve"> and </w:t>
      </w:r>
      <m:oMath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20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Pr="004D0BE5">
        <w:rPr>
          <w:color w:val="000000"/>
          <w:lang w:val="en-US"/>
        </w:rPr>
        <w:t>.</w:t>
      </w:r>
      <w:r w:rsidR="00B95000">
        <w:rPr>
          <w:color w:val="000000"/>
          <w:lang w:val="en-US"/>
        </w:rPr>
        <w:t xml:space="preserve"> </w:t>
      </w:r>
      <w:r w:rsidR="00B95000" w:rsidRPr="00B95000">
        <w:rPr>
          <w:color w:val="FF0000"/>
          <w:lang w:val="en-US"/>
        </w:rPr>
        <w:t xml:space="preserve">Each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</m:oMath>
      <w:r w:rsidR="00B95000" w:rsidRPr="00B95000">
        <w:rPr>
          <w:color w:val="FF0000"/>
          <w:lang w:val="en-US"/>
        </w:rPr>
        <w:t xml:space="preserve"> comprises a channel occupancy time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y</m:t>
            </m:r>
          </m:sub>
        </m:sSub>
        <m:r>
          <w:rPr>
            <w:rFonts w:ascii="Cambria Math" w:hAnsi="Cambria Math"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  <m:r>
          <w:rPr>
            <w:rFonts w:ascii="Cambria Math" w:hAnsi="Cambria Math"/>
            <w:color w:val="FF0000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z</m:t>
            </m:r>
          </m:sub>
        </m:sSub>
      </m:oMath>
      <w:r w:rsidR="00B95000" w:rsidRPr="00B95000">
        <w:rPr>
          <w:color w:val="FF0000"/>
          <w:lang w:val="en-US"/>
        </w:rPr>
        <w:t xml:space="preserve"> </w:t>
      </w:r>
      <w:r w:rsidR="00B95000">
        <w:rPr>
          <w:color w:val="FF0000"/>
          <w:lang w:val="en-US"/>
        </w:rPr>
        <w:t>from</w:t>
      </w:r>
      <w:r w:rsidR="00B95000" w:rsidRPr="00B95000">
        <w:rPr>
          <w:color w:val="FF0000"/>
          <w:lang w:val="en-US"/>
        </w:rPr>
        <w:t xml:space="preserve"> the beginning and an idle period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z</m:t>
            </m:r>
          </m:sub>
        </m:sSub>
        <m:r>
          <w:rPr>
            <w:rFonts w:ascii="Cambria Math" w:hAnsi="Cambria Math"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max⁡</m:t>
            </m:r>
            <m:r>
              <w:rPr>
                <w:rFonts w:ascii="Cambria Math" w:hAnsi="Cambria Math"/>
                <w:color w:val="FF0000"/>
                <w:lang w:val="en-US"/>
              </w:rPr>
              <m:t>(0.05</m:t>
            </m:r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  <m:r>
          <w:rPr>
            <w:rFonts w:ascii="Cambria Math" w:hAnsi="Cambria Math"/>
            <w:color w:val="FF0000"/>
          </w:rPr>
          <m:t>, 100us)</m:t>
        </m:r>
      </m:oMath>
      <w:r w:rsidR="00B95000" w:rsidRPr="00B95000">
        <w:rPr>
          <w:color w:val="FF0000"/>
          <w:lang w:val="en-US"/>
        </w:rPr>
        <w:t xml:space="preserve"> </w:t>
      </w:r>
      <w:r w:rsidR="00B95000">
        <w:rPr>
          <w:color w:val="FF0000"/>
          <w:lang w:val="en-US"/>
        </w:rPr>
        <w:t>from</w:t>
      </w:r>
      <w:r w:rsidR="00B95000" w:rsidRPr="00B95000">
        <w:rPr>
          <w:color w:val="FF0000"/>
          <w:lang w:val="en-US"/>
        </w:rPr>
        <w:t xml:space="preserve"> the end.</w:t>
      </w:r>
    </w:p>
    <w:p w14:paraId="249C4491" w14:textId="77777777" w:rsidR="00F95303" w:rsidRDefault="00F95303" w:rsidP="00F95303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End of TP #1 -----------------------------------------------------</w:t>
      </w:r>
    </w:p>
    <w:p w14:paraId="73111511" w14:textId="30ABAD3C" w:rsidR="00B95000" w:rsidRDefault="00B95000" w:rsidP="00C87871"/>
    <w:p w14:paraId="3804D42A" w14:textId="75437CC6" w:rsidR="008810A4" w:rsidRDefault="00DC3F75" w:rsidP="00012A15">
      <w:r>
        <w:t>Regarding</w:t>
      </w:r>
      <w:r w:rsidR="00AF321D">
        <w:t xml:space="preserve"> the issue 2), </w:t>
      </w:r>
      <w:r w:rsidR="008810A4">
        <w:t xml:space="preserve">FBE </w:t>
      </w:r>
      <w:r>
        <w:t>should</w:t>
      </w:r>
      <w:r w:rsidR="008810A4">
        <w:t xml:space="preserve"> </w:t>
      </w:r>
      <w:r>
        <w:t>be ensured the same reliability in the acquisition of a COT as that of LBE</w:t>
      </w:r>
      <w:r w:rsidR="008810A4">
        <w:t xml:space="preserve">. In LBE, </w:t>
      </w:r>
      <w:r w:rsidR="00AF321D">
        <w:t xml:space="preserve">the COT (end-of-COT) is explicitly indicated via DCI format 2_0, from which </w:t>
      </w:r>
      <w:r w:rsidR="0008553D">
        <w:t xml:space="preserve">the </w:t>
      </w:r>
      <w:r w:rsidR="00AF321D">
        <w:t xml:space="preserve">UE </w:t>
      </w:r>
      <w:r w:rsidR="00AF321D">
        <w:lastRenderedPageBreak/>
        <w:t xml:space="preserve">performs </w:t>
      </w:r>
      <w:r w:rsidR="008810A4">
        <w:t>CSI-RS reception or cancellation and UL LBT category relaxation</w:t>
      </w:r>
      <w:r w:rsidR="00AF321D">
        <w:t xml:space="preserve">. </w:t>
      </w:r>
      <w:r w:rsidR="00641CA6">
        <w:t>In FBE, the same signalling</w:t>
      </w:r>
      <w:r w:rsidR="00012A15">
        <w:t>, i.e., DCI format 2_0,</w:t>
      </w:r>
      <w:r w:rsidR="00641CA6">
        <w:t xml:space="preserve"> can be used for</w:t>
      </w:r>
      <w:r w:rsidR="00012A15">
        <w:t xml:space="preserve"> the</w:t>
      </w:r>
      <w:r w:rsidR="00641CA6">
        <w:t xml:space="preserve"> CSI-RS validation to guarantee </w:t>
      </w:r>
      <w:r w:rsidR="008A7FAC">
        <w:t xml:space="preserve">UE’s </w:t>
      </w:r>
      <w:r w:rsidR="00641CA6">
        <w:t xml:space="preserve">measurement performance. </w:t>
      </w:r>
      <w:r w:rsidR="00012A15">
        <w:t xml:space="preserve">A difference </w:t>
      </w:r>
      <w:r w:rsidR="0008553D">
        <w:t xml:space="preserve">is that the COT duration in FBE is fixed and </w:t>
      </w:r>
      <w:r w:rsidR="00187285" w:rsidRPr="004A33AC">
        <w:rPr>
          <w:i/>
        </w:rPr>
        <w:t>co-DurationPerCell-r16</w:t>
      </w:r>
      <w:r w:rsidR="00187285">
        <w:rPr>
          <w:i/>
        </w:rPr>
        <w:t xml:space="preserve"> </w:t>
      </w:r>
      <w:r w:rsidR="00187285">
        <w:t>is not needed in FBE</w:t>
      </w:r>
      <w:r w:rsidR="0008553D">
        <w:t xml:space="preserve">. </w:t>
      </w:r>
      <w:r w:rsidR="008A7FAC">
        <w:t>Hence</w:t>
      </w:r>
      <w:r w:rsidR="00DD573A">
        <w:t xml:space="preserve">, for FBE, </w:t>
      </w:r>
      <w:r w:rsidR="008A7FAC">
        <w:t xml:space="preserve">the following revised behaviour is proposed for the </w:t>
      </w:r>
      <w:r w:rsidR="008A7FAC">
        <w:t xml:space="preserve">CSI-RS </w:t>
      </w:r>
      <w:r w:rsidR="008A7FAC">
        <w:t>reception (red highlights are revised part).</w:t>
      </w:r>
    </w:p>
    <w:p w14:paraId="6E8D0C75" w14:textId="100B56EC" w:rsidR="00012A15" w:rsidRDefault="008A7FAC" w:rsidP="00012A15">
      <w:r w:rsidRPr="008A7FAC">
        <w:rPr>
          <w:rFonts w:hint="eastAsia"/>
          <w:b/>
        </w:rPr>
        <w:t>P</w:t>
      </w:r>
      <w:r w:rsidRPr="008A7FAC">
        <w:rPr>
          <w:b/>
        </w:rPr>
        <w:t>roposal 2</w:t>
      </w:r>
      <w:r>
        <w:t xml:space="preserve">: </w:t>
      </w:r>
      <w:r w:rsidR="00012A15" w:rsidRPr="00012A15">
        <w:rPr>
          <w:color w:val="FF0000"/>
        </w:rPr>
        <w:t xml:space="preserve">In FBE, </w:t>
      </w:r>
      <w:r>
        <w:rPr>
          <w:color w:val="FF0000"/>
        </w:rPr>
        <w:t xml:space="preserve">when DCI 2_0 does not contain SFI, </w:t>
      </w:r>
      <w:r w:rsidRPr="008A7FAC">
        <w:t>UE cancels</w:t>
      </w:r>
      <w:r w:rsidR="00012A15" w:rsidRPr="008A7FAC">
        <w:t xml:space="preserve"> </w:t>
      </w:r>
      <w:r w:rsidR="00012A15">
        <w:t>the reception of periodic or semi-persistent CSI-RS configured by higher layers on downlink and flexible symbols (including the case where no semi-static TDD configuration is provided to the UE) if the periodic or semi-persistent CSI-RS location is outside the</w:t>
      </w:r>
      <w:r>
        <w:t xml:space="preserve"> </w:t>
      </w:r>
      <w:r w:rsidRPr="008A7FAC">
        <w:rPr>
          <w:color w:val="FF0000"/>
        </w:rPr>
        <w:t>acquired</w:t>
      </w:r>
      <w:r w:rsidR="00012A15">
        <w:t xml:space="preserve"> CO duration, </w:t>
      </w:r>
      <w:r w:rsidR="00012A15" w:rsidRPr="00012A15">
        <w:rPr>
          <w:color w:val="FF0000"/>
        </w:rPr>
        <w:t xml:space="preserve">where the CO is acquired by </w:t>
      </w:r>
      <w:r>
        <w:rPr>
          <w:color w:val="FF0000"/>
        </w:rPr>
        <w:t>a</w:t>
      </w:r>
      <w:r w:rsidR="00012A15" w:rsidRPr="00012A15">
        <w:rPr>
          <w:color w:val="FF0000"/>
        </w:rPr>
        <w:t xml:space="preserve"> detection of DCI 2_0</w:t>
      </w:r>
      <w:r w:rsidR="00012A15">
        <w:t>.</w:t>
      </w:r>
    </w:p>
    <w:p w14:paraId="76248017" w14:textId="1D401545" w:rsidR="0008553D" w:rsidRDefault="0008553D" w:rsidP="00AF321D"/>
    <w:p w14:paraId="6CF7CB4D" w14:textId="0A2A51E2" w:rsidR="00AF321D" w:rsidRDefault="00AF321D" w:rsidP="00AF321D">
      <w:r>
        <w:t xml:space="preserve">Regarding the UL </w:t>
      </w:r>
      <w:r w:rsidR="008B4963">
        <w:t>transmission</w:t>
      </w:r>
      <w:r w:rsidR="009D4E69">
        <w:t xml:space="preserve"> in FBE</w:t>
      </w:r>
      <w:r>
        <w:t>, we have the following agreement.</w:t>
      </w:r>
    </w:p>
    <w:p w14:paraId="32AD367F" w14:textId="4D335219" w:rsidR="009C58CA" w:rsidRDefault="009C58CA" w:rsidP="009C58CA">
      <w:pPr>
        <w:spacing w:after="0"/>
        <w:rPr>
          <w:lang w:eastAsia="x-none"/>
        </w:rPr>
      </w:pPr>
      <w:r w:rsidRPr="00304E57">
        <w:rPr>
          <w:highlight w:val="green"/>
          <w:lang w:eastAsia="x-none"/>
        </w:rPr>
        <w:t>Agreement:</w:t>
      </w:r>
      <w:r w:rsidR="00765CE4">
        <w:rPr>
          <w:highlight w:val="green"/>
          <w:lang w:eastAsia="x-none"/>
        </w:rPr>
        <w:t xml:space="preserve"> (RAN1 #98bis)</w:t>
      </w:r>
    </w:p>
    <w:p w14:paraId="3A1068AC" w14:textId="77777777" w:rsidR="009C58CA" w:rsidRDefault="009C58CA" w:rsidP="009C58CA">
      <w:pPr>
        <w:widowControl/>
        <w:numPr>
          <w:ilvl w:val="0"/>
          <w:numId w:val="29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For FBE operation, when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operates as an initiating device</w:t>
      </w:r>
    </w:p>
    <w:p w14:paraId="228C73B7" w14:textId="77777777" w:rsidR="009C58CA" w:rsidRDefault="009C58CA" w:rsidP="009C58CA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The UE is provided information on the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fixed frame period and the starting positions of the fixed frame periods</w:t>
      </w:r>
    </w:p>
    <w:p w14:paraId="013FF62C" w14:textId="77777777" w:rsidR="009C58CA" w:rsidRDefault="009C58CA" w:rsidP="009C58CA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For the provision of the above information the following is signalled</w:t>
      </w:r>
    </w:p>
    <w:p w14:paraId="0DD39C6D" w14:textId="77777777" w:rsidR="009C58CA" w:rsidRDefault="009C58CA" w:rsidP="009C58CA">
      <w:pPr>
        <w:widowControl/>
        <w:numPr>
          <w:ilvl w:val="1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Indication of the fixed frame period and the starting positions of the fixed frame period (</w:t>
      </w:r>
      <w:proofErr w:type="spellStart"/>
      <w:r>
        <w:rPr>
          <w:lang w:eastAsia="x-none"/>
        </w:rPr>
        <w:t>SIBx</w:t>
      </w:r>
      <w:proofErr w:type="spellEnd"/>
      <w:r>
        <w:rPr>
          <w:lang w:eastAsia="x-none"/>
        </w:rPr>
        <w:t>)</w:t>
      </w:r>
    </w:p>
    <w:p w14:paraId="0A24BC0C" w14:textId="77777777" w:rsidR="009C58CA" w:rsidRDefault="009C58CA" w:rsidP="009C58CA">
      <w:pPr>
        <w:widowControl/>
        <w:numPr>
          <w:ilvl w:val="2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 xml:space="preserve">FFS: Whether Rel-15 </w:t>
      </w:r>
      <w:proofErr w:type="spellStart"/>
      <w:r>
        <w:rPr>
          <w:lang w:eastAsia="x-none"/>
        </w:rPr>
        <w:t>signaling</w:t>
      </w:r>
      <w:proofErr w:type="spellEnd"/>
      <w:r>
        <w:rPr>
          <w:lang w:eastAsia="x-none"/>
        </w:rPr>
        <w:t xml:space="preserve"> can be reused</w:t>
      </w:r>
    </w:p>
    <w:p w14:paraId="3E4ECB0C" w14:textId="77777777" w:rsidR="009C58CA" w:rsidRDefault="009C58CA" w:rsidP="009C58CA">
      <w:pPr>
        <w:widowControl/>
        <w:numPr>
          <w:ilvl w:val="0"/>
          <w:numId w:val="28"/>
        </w:numPr>
        <w:autoSpaceDE/>
        <w:autoSpaceDN/>
        <w:spacing w:after="0"/>
        <w:jc w:val="left"/>
        <w:rPr>
          <w:lang w:eastAsia="x-none"/>
        </w:rPr>
      </w:pPr>
      <w:bookmarkStart w:id="3" w:name="_Hlk46842021"/>
      <w:r>
        <w:rPr>
          <w:lang w:eastAsia="x-none"/>
        </w:rPr>
        <w:t xml:space="preserve">When the UE is not initiating a channel occupancy, </w:t>
      </w:r>
      <w:r w:rsidRPr="00A15974">
        <w:rPr>
          <w:highlight w:val="yellow"/>
          <w:lang w:eastAsia="x-none"/>
        </w:rPr>
        <w:t>UE transmissions within a fixed frame period can occur if DL signals/channels (e.g., PDCCH, SSB, PBCH, RMSI, GC-PDCCH, …) within the fixed frame period are detected.</w:t>
      </w:r>
      <w:r>
        <w:rPr>
          <w:lang w:eastAsia="x-none"/>
        </w:rPr>
        <w:t xml:space="preserve"> </w:t>
      </w:r>
    </w:p>
    <w:bookmarkEnd w:id="3"/>
    <w:p w14:paraId="6FD073C5" w14:textId="77777777" w:rsidR="009C58CA" w:rsidRDefault="009C58CA" w:rsidP="009C58CA">
      <w:pPr>
        <w:widowControl/>
        <w:numPr>
          <w:ilvl w:val="1"/>
          <w:numId w:val="28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FFS: Extension of GC-PDCCH configuration to idle UEs</w:t>
      </w:r>
    </w:p>
    <w:p w14:paraId="2AF63E02" w14:textId="77777777" w:rsidR="009C58CA" w:rsidRDefault="009C58CA" w:rsidP="009C58CA">
      <w:pPr>
        <w:widowControl/>
        <w:numPr>
          <w:ilvl w:val="0"/>
          <w:numId w:val="29"/>
        </w:numPr>
        <w:autoSpaceDE/>
        <w:autoSpaceDN/>
        <w:ind w:left="714" w:hanging="357"/>
        <w:jc w:val="left"/>
        <w:rPr>
          <w:lang w:eastAsia="x-none"/>
        </w:rPr>
      </w:pPr>
      <w:r>
        <w:rPr>
          <w:lang w:eastAsia="x-none"/>
        </w:rPr>
        <w:t xml:space="preserve">FFS: </w:t>
      </w:r>
      <w:proofErr w:type="spellStart"/>
      <w:r>
        <w:rPr>
          <w:lang w:eastAsia="x-none"/>
        </w:rPr>
        <w:t>Signaling</w:t>
      </w:r>
      <w:proofErr w:type="spellEnd"/>
      <w:r>
        <w:rPr>
          <w:lang w:eastAsia="x-none"/>
        </w:rPr>
        <w:t xml:space="preserve"> for FBE operation, when the UE operates as an initiating device</w:t>
      </w:r>
    </w:p>
    <w:p w14:paraId="356AED40" w14:textId="257DD165" w:rsidR="009C58CA" w:rsidRDefault="00CC0448" w:rsidP="00C87871">
      <w:r>
        <w:t>The y</w:t>
      </w:r>
      <w:r w:rsidR="009C58CA">
        <w:t xml:space="preserve">ellow-highlighted </w:t>
      </w:r>
      <w:r w:rsidR="00C16BBA">
        <w:t>sentence</w:t>
      </w:r>
      <w:r w:rsidR="009C58CA">
        <w:t xml:space="preserve"> </w:t>
      </w:r>
      <w:r w:rsidR="00C16BBA">
        <w:t xml:space="preserve">is captured in TS 37.213, </w:t>
      </w:r>
      <w:r w:rsidR="009F6A18">
        <w:t>such</w:t>
      </w:r>
      <w:r w:rsidR="00C16BBA">
        <w:t xml:space="preserve"> that a UL transmission can be validated by detection of any DL signal/channel,</w:t>
      </w:r>
      <w:r w:rsidR="009C58CA">
        <w:t xml:space="preserve"> as</w:t>
      </w:r>
    </w:p>
    <w:p w14:paraId="1C78D788" w14:textId="77777777" w:rsidR="009C58CA" w:rsidRPr="009C58CA" w:rsidRDefault="009C58CA" w:rsidP="009C58CA">
      <w:pPr>
        <w:pStyle w:val="B1"/>
        <w:rPr>
          <w:sz w:val="22"/>
        </w:rPr>
      </w:pPr>
      <w:r w:rsidRPr="009C58CA">
        <w:rPr>
          <w:sz w:val="22"/>
        </w:rPr>
        <w:t>-</w:t>
      </w:r>
      <w:r w:rsidRPr="009C58CA">
        <w:rPr>
          <w:sz w:val="22"/>
        </w:rPr>
        <w:tab/>
        <w:t xml:space="preserve">A UE may transmit UL transmission burst(s) </w:t>
      </w:r>
      <w:r w:rsidRPr="009C58CA">
        <w:rPr>
          <w:sz w:val="22"/>
          <w:highlight w:val="yellow"/>
        </w:rPr>
        <w:t>after detection of a DL transmission burst(s)</w:t>
      </w:r>
      <w:r w:rsidRPr="009C58CA">
        <w:rPr>
          <w:sz w:val="22"/>
        </w:rPr>
        <w:t xml:space="preserve"> within the channel occupancy time as follows:</w:t>
      </w:r>
    </w:p>
    <w:p w14:paraId="0BE52D97" w14:textId="507CE976" w:rsidR="009D4E69" w:rsidRDefault="008B4963" w:rsidP="00C87871">
      <w:pPr>
        <w:rPr>
          <w:rFonts w:hint="eastAsia"/>
          <w:lang w:val="x-none"/>
        </w:rPr>
      </w:pPr>
      <w:r>
        <w:rPr>
          <w:lang w:val="x-none"/>
        </w:rPr>
        <w:t>In FBE</w:t>
      </w:r>
      <w:r w:rsidR="009D4E69">
        <w:rPr>
          <w:lang w:val="x-none"/>
        </w:rPr>
        <w:t xml:space="preserve"> with </w:t>
      </w:r>
      <w:proofErr w:type="spellStart"/>
      <w:r w:rsidR="009D4E69">
        <w:rPr>
          <w:lang w:val="x-none"/>
        </w:rPr>
        <w:t>gNB</w:t>
      </w:r>
      <w:proofErr w:type="spellEnd"/>
      <w:r w:rsidR="009D4E69">
        <w:rPr>
          <w:lang w:val="x-none"/>
        </w:rPr>
        <w:t>-initiated COT</w:t>
      </w:r>
      <w:r>
        <w:rPr>
          <w:lang w:val="x-none"/>
        </w:rPr>
        <w:t xml:space="preserve">, </w:t>
      </w:r>
      <w:r w:rsidR="009D4E69">
        <w:rPr>
          <w:lang w:val="x-none"/>
        </w:rPr>
        <w:t xml:space="preserve">UE is allowed to transmit </w:t>
      </w:r>
      <w:r w:rsidR="003346E2">
        <w:rPr>
          <w:lang w:val="x-none"/>
        </w:rPr>
        <w:t xml:space="preserve">UL </w:t>
      </w:r>
      <w:r w:rsidR="0011726A">
        <w:rPr>
          <w:lang w:val="x-none"/>
        </w:rPr>
        <w:t xml:space="preserve">only </w:t>
      </w:r>
      <w:r w:rsidR="009D4E69">
        <w:rPr>
          <w:lang w:val="x-none"/>
        </w:rPr>
        <w:t>in an authorized CO duration</w:t>
      </w:r>
      <w:r>
        <w:rPr>
          <w:lang w:val="x-none"/>
        </w:rPr>
        <w:t xml:space="preserve"> </w:t>
      </w:r>
      <w:r w:rsidR="0008553D">
        <w:rPr>
          <w:lang w:val="x-none"/>
        </w:rPr>
        <w:t>[2]</w:t>
      </w:r>
      <w:r w:rsidR="003346E2">
        <w:rPr>
          <w:lang w:val="x-none"/>
        </w:rPr>
        <w:t xml:space="preserve">. </w:t>
      </w:r>
      <w:r w:rsidR="0026490A">
        <w:rPr>
          <w:lang w:val="x-none"/>
        </w:rPr>
        <w:t>I</w:t>
      </w:r>
      <w:r w:rsidR="0011726A">
        <w:rPr>
          <w:lang w:val="x-none"/>
        </w:rPr>
        <w:t xml:space="preserve">f the DL detection is not sufficiently reliable, </w:t>
      </w:r>
      <w:r w:rsidR="009D4E69">
        <w:rPr>
          <w:lang w:val="x-none"/>
        </w:rPr>
        <w:t xml:space="preserve">not only UL reliability is impacted but also </w:t>
      </w:r>
      <w:r w:rsidR="0011726A">
        <w:rPr>
          <w:lang w:val="x-none"/>
        </w:rPr>
        <w:t xml:space="preserve">unintended UL transmissions may </w:t>
      </w:r>
      <w:r>
        <w:rPr>
          <w:lang w:val="x-none"/>
        </w:rPr>
        <w:t xml:space="preserve">frequently </w:t>
      </w:r>
      <w:r w:rsidR="0011726A">
        <w:rPr>
          <w:lang w:val="x-none"/>
        </w:rPr>
        <w:t xml:space="preserve">occur </w:t>
      </w:r>
      <w:r>
        <w:rPr>
          <w:lang w:val="x-none"/>
        </w:rPr>
        <w:t>due to fa</w:t>
      </w:r>
      <w:r w:rsidR="0011726A">
        <w:rPr>
          <w:lang w:val="x-none"/>
        </w:rPr>
        <w:t>lse alarm, which would not comply with the regulatory requirements.</w:t>
      </w:r>
      <w:r w:rsidR="009D4E69">
        <w:rPr>
          <w:lang w:val="x-none"/>
        </w:rPr>
        <w:t xml:space="preserve"> Note that in LBE, </w:t>
      </w:r>
      <w:r w:rsidR="0026490A">
        <w:rPr>
          <w:lang w:val="x-none"/>
        </w:rPr>
        <w:t>it was designed that Cat.2 LBT for UL transmission is allowed only when UE acquired a COT based on the DCI 2_0 detection. To be comparable, UL transmission in FBE can be performed under the same restriction.</w:t>
      </w:r>
    </w:p>
    <w:p w14:paraId="41FC0249" w14:textId="2916BE9C" w:rsidR="00702754" w:rsidRDefault="00C52851" w:rsidP="00C52851">
      <w:pPr>
        <w:rPr>
          <w:lang w:val="x-none"/>
        </w:rPr>
      </w:pPr>
      <w:r>
        <w:rPr>
          <w:rFonts w:hint="eastAsia"/>
          <w:lang w:val="x-none"/>
        </w:rPr>
        <w:t>A</w:t>
      </w:r>
      <w:r>
        <w:rPr>
          <w:lang w:val="x-none"/>
        </w:rPr>
        <w:t xml:space="preserve">nother issue is </w:t>
      </w:r>
      <w:r w:rsidR="00702754">
        <w:rPr>
          <w:lang w:val="x-none"/>
        </w:rPr>
        <w:t xml:space="preserve">the </w:t>
      </w:r>
      <w:r>
        <w:rPr>
          <w:lang w:val="x-none"/>
        </w:rPr>
        <w:t xml:space="preserve">processing delay </w:t>
      </w:r>
      <w:r w:rsidR="0026490A">
        <w:rPr>
          <w:lang w:val="x-none"/>
        </w:rPr>
        <w:t>required for</w:t>
      </w:r>
      <w:r>
        <w:rPr>
          <w:lang w:val="x-none"/>
        </w:rPr>
        <w:t xml:space="preserve"> the DL detection. UE can check whether a UL transmission (especially</w:t>
      </w:r>
      <w:r w:rsidR="00702754">
        <w:rPr>
          <w:lang w:val="x-none"/>
        </w:rPr>
        <w:t xml:space="preserve"> for a UL transmission</w:t>
      </w:r>
      <w:r>
        <w:rPr>
          <w:lang w:val="x-none"/>
        </w:rPr>
        <w:t xml:space="preserve"> in the earlier part of a COT) is valid or not after successful detection of a DL signal/channel, which requires some processing time. For proper UL operation, the </w:t>
      </w:r>
      <w:proofErr w:type="spellStart"/>
      <w:r>
        <w:rPr>
          <w:lang w:val="x-none"/>
        </w:rPr>
        <w:t>gNB</w:t>
      </w:r>
      <w:proofErr w:type="spellEnd"/>
      <w:r>
        <w:rPr>
          <w:lang w:val="x-none"/>
        </w:rPr>
        <w:t xml:space="preserve"> and UE should have the same understanding on the amount of the required time for UE to check UL validity. </w:t>
      </w:r>
      <w:r w:rsidR="00274351">
        <w:rPr>
          <w:lang w:val="x-none"/>
        </w:rPr>
        <w:t xml:space="preserve">In terms of </w:t>
      </w:r>
      <w:r w:rsidR="00490C08">
        <w:rPr>
          <w:lang w:val="x-none"/>
        </w:rPr>
        <w:t xml:space="preserve">the processing delay </w:t>
      </w:r>
      <w:r w:rsidR="00274351">
        <w:rPr>
          <w:lang w:val="x-none"/>
        </w:rPr>
        <w:t>design</w:t>
      </w:r>
      <w:r w:rsidR="00490C08">
        <w:rPr>
          <w:lang w:val="x-none"/>
        </w:rPr>
        <w:t xml:space="preserve">, </w:t>
      </w:r>
      <w:r w:rsidR="00274351">
        <w:rPr>
          <w:lang w:val="x-none"/>
        </w:rPr>
        <w:t>it is efficient to use DCI format 2_0 only for the UL transmission validation</w:t>
      </w:r>
      <w:r w:rsidR="00702754">
        <w:rPr>
          <w:lang w:val="x-none"/>
        </w:rPr>
        <w:t>.</w:t>
      </w:r>
      <w:r w:rsidR="00274351">
        <w:rPr>
          <w:lang w:val="x-none"/>
        </w:rPr>
        <w:t xml:space="preserve"> </w:t>
      </w:r>
      <w:r w:rsidR="00274351">
        <w:rPr>
          <w:lang w:val="x-none"/>
        </w:rPr>
        <w:t xml:space="preserve">Further details can be found in our companion </w:t>
      </w:r>
      <w:proofErr w:type="spellStart"/>
      <w:r w:rsidR="00274351">
        <w:rPr>
          <w:lang w:val="x-none"/>
        </w:rPr>
        <w:t>tdoc</w:t>
      </w:r>
      <w:proofErr w:type="spellEnd"/>
      <w:r w:rsidR="00274351">
        <w:rPr>
          <w:lang w:val="x-none"/>
        </w:rPr>
        <w:t xml:space="preserve"> [3].</w:t>
      </w:r>
    </w:p>
    <w:p w14:paraId="29BB2E35" w14:textId="798F97B7" w:rsidR="00274351" w:rsidRDefault="00274351" w:rsidP="00C52851">
      <w:pPr>
        <w:rPr>
          <w:rFonts w:hint="eastAsia"/>
          <w:lang w:val="x-none"/>
        </w:rPr>
      </w:pPr>
      <w:r>
        <w:rPr>
          <w:lang w:val="x-none"/>
        </w:rPr>
        <w:t>From the above arguments, our proposal is to use DCI format 2_0 only also for UE’s UL transmission validation in FBE.</w:t>
      </w:r>
    </w:p>
    <w:p w14:paraId="77B5D416" w14:textId="679EBC81" w:rsidR="00C87871" w:rsidRDefault="00C87871" w:rsidP="00C87871">
      <w:r w:rsidRPr="00AA1148">
        <w:rPr>
          <w:rFonts w:hint="eastAsia"/>
          <w:b/>
        </w:rPr>
        <w:t>P</w:t>
      </w:r>
      <w:r w:rsidRPr="00AA1148">
        <w:rPr>
          <w:b/>
        </w:rPr>
        <w:t xml:space="preserve">roposal </w:t>
      </w:r>
      <w:r w:rsidR="00274351">
        <w:rPr>
          <w:b/>
        </w:rPr>
        <w:t>3</w:t>
      </w:r>
      <w:r>
        <w:t xml:space="preserve">: In FBE, </w:t>
      </w:r>
      <w:r w:rsidR="00187285">
        <w:t xml:space="preserve">UE performs </w:t>
      </w:r>
      <w:r w:rsidR="00765CE4">
        <w:t xml:space="preserve">UL transmission validation </w:t>
      </w:r>
      <w:r w:rsidR="00274351">
        <w:t xml:space="preserve">(as well as CSI-RS reception) </w:t>
      </w:r>
      <w:r w:rsidR="00765CE4">
        <w:t>on reception of DCI format 2_0</w:t>
      </w:r>
      <w:r>
        <w:t>. Update TS 37.213 Clause 4.3 based on TP #</w:t>
      </w:r>
      <w:r w:rsidR="004E759F">
        <w:t>2</w:t>
      </w:r>
      <w:r>
        <w:t>.</w:t>
      </w:r>
    </w:p>
    <w:p w14:paraId="1596585D" w14:textId="3E7BC18E" w:rsidR="00C87871" w:rsidRPr="00581336" w:rsidRDefault="00C87871" w:rsidP="00C87871">
      <w:r>
        <w:t>--------------</w:t>
      </w:r>
      <w:r>
        <w:rPr>
          <w:rFonts w:hint="eastAsia"/>
        </w:rPr>
        <w:t>-</w:t>
      </w:r>
      <w:r>
        <w:t>----------------------------------------- Start of TP #</w:t>
      </w:r>
      <w:r w:rsidR="004E759F">
        <w:t>2</w:t>
      </w:r>
      <w:r>
        <w:t xml:space="preserve"> ----------------------------------------------------</w:t>
      </w:r>
    </w:p>
    <w:p w14:paraId="43C8B1BD" w14:textId="77777777" w:rsidR="00C87871" w:rsidRPr="00AA1148" w:rsidRDefault="00C87871" w:rsidP="00C87871">
      <w:pPr>
        <w:pStyle w:val="B1"/>
        <w:rPr>
          <w:sz w:val="22"/>
        </w:rPr>
      </w:pPr>
      <w:r w:rsidRPr="00AA1148">
        <w:rPr>
          <w:sz w:val="22"/>
        </w:rPr>
        <w:lastRenderedPageBreak/>
        <w:t>-</w:t>
      </w:r>
      <w:r w:rsidRPr="00AA1148">
        <w:rPr>
          <w:sz w:val="22"/>
        </w:rPr>
        <w:tab/>
        <w:t xml:space="preserve">A UE may transmit UL transmission burst(s) after detection of a </w:t>
      </w:r>
      <w:r w:rsidRPr="00AA1148">
        <w:rPr>
          <w:color w:val="FF0000"/>
          <w:sz w:val="22"/>
        </w:rPr>
        <w:t xml:space="preserve">DCI format 2_0 </w:t>
      </w:r>
      <w:r w:rsidRPr="00AA1148">
        <w:rPr>
          <w:strike/>
          <w:color w:val="FF0000"/>
          <w:sz w:val="22"/>
        </w:rPr>
        <w:t xml:space="preserve">DL transmission burst(s) </w:t>
      </w:r>
      <w:r w:rsidRPr="00AA1148">
        <w:rPr>
          <w:sz w:val="22"/>
        </w:rPr>
        <w:t>within the channel occupancy time as follows:</w:t>
      </w:r>
    </w:p>
    <w:p w14:paraId="05578438" w14:textId="77777777" w:rsidR="00C87871" w:rsidRPr="00AA1148" w:rsidRDefault="00C87871" w:rsidP="00C87871">
      <w:pPr>
        <w:pStyle w:val="B2"/>
        <w:rPr>
          <w:sz w:val="22"/>
        </w:rPr>
      </w:pPr>
      <w:r w:rsidRPr="00AA1148">
        <w:rPr>
          <w:sz w:val="22"/>
        </w:rPr>
        <w:t>-</w:t>
      </w:r>
      <w:r w:rsidRPr="00AA1148">
        <w:rPr>
          <w:sz w:val="22"/>
        </w:rPr>
        <w:tab/>
        <w:t xml:space="preserve">If the gap between the UL and DL transmission bursts is at most </w:t>
      </w:r>
      <m:oMath>
        <m:r>
          <w:rPr>
            <w:rFonts w:ascii="Cambria Math" w:hAnsi="Cambria Math"/>
            <w:sz w:val="22"/>
          </w:rPr>
          <m:t>16us</m:t>
        </m:r>
      </m:oMath>
      <w:r w:rsidRPr="00AA1148">
        <w:rPr>
          <w:sz w:val="22"/>
        </w:rPr>
        <w:t>, the UE may transmit UL transmission burst(s) after a DL transmission burst(s) within the channel occupancy time without</w:t>
      </w:r>
      <w:r w:rsidRPr="00AA1148">
        <w:rPr>
          <w:sz w:val="22"/>
          <w:lang w:val="en-US"/>
        </w:rPr>
        <w:t xml:space="preserve"> sensing the channel</w:t>
      </w:r>
      <w:r w:rsidRPr="00AA1148">
        <w:rPr>
          <w:sz w:val="22"/>
        </w:rPr>
        <w:t>.</w:t>
      </w:r>
    </w:p>
    <w:p w14:paraId="097802AF" w14:textId="77777777" w:rsidR="00C87871" w:rsidRPr="00AA1148" w:rsidRDefault="00C87871" w:rsidP="00C87871">
      <w:pPr>
        <w:pStyle w:val="B2"/>
        <w:rPr>
          <w:sz w:val="22"/>
        </w:rPr>
      </w:pPr>
      <w:r w:rsidRPr="00AA1148">
        <w:rPr>
          <w:sz w:val="22"/>
        </w:rPr>
        <w:t>-</w:t>
      </w:r>
      <w:r w:rsidRPr="00AA1148">
        <w:rPr>
          <w:sz w:val="22"/>
        </w:rPr>
        <w:tab/>
        <w:t xml:space="preserve">If the gap between the UL and DL transmission bursts is more than </w:t>
      </w:r>
      <m:oMath>
        <m:r>
          <w:rPr>
            <w:rFonts w:ascii="Cambria Math" w:hAnsi="Cambria Math"/>
            <w:sz w:val="22"/>
          </w:rPr>
          <m:t>16us</m:t>
        </m:r>
      </m:oMath>
      <w:r w:rsidRPr="00AA1148">
        <w:rPr>
          <w:sz w:val="22"/>
        </w:rPr>
        <w:t>, the UE may transmit UL transmission burst(s) after a DL transmission burst(s) within the channel occupancy time after</w:t>
      </w:r>
      <w:r w:rsidRPr="00AA1148">
        <w:rPr>
          <w:sz w:val="22"/>
          <w:lang w:val="en-US"/>
        </w:rPr>
        <w:t xml:space="preserve"> sensing the channel to be idle for at least a </w:t>
      </w:r>
      <w:r w:rsidRPr="00AA1148">
        <w:rPr>
          <w:sz w:val="22"/>
        </w:rPr>
        <w:t xml:space="preserve">sensing slot duration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sl</m:t>
            </m:r>
          </m:sub>
        </m:sSub>
        <m:r>
          <w:rPr>
            <w:rFonts w:ascii="Cambria Math" w:hAnsi="Cambria Math"/>
            <w:sz w:val="22"/>
          </w:rPr>
          <m:t>=9us</m:t>
        </m:r>
      </m:oMath>
      <w:r w:rsidRPr="00AA1148">
        <w:rPr>
          <w:sz w:val="22"/>
        </w:rPr>
        <w:t xml:space="preserve"> within a </w:t>
      </w:r>
      <m:oMath>
        <m:r>
          <w:rPr>
            <w:rFonts w:ascii="Cambria Math" w:hAnsi="Cambria Math"/>
            <w:sz w:val="22"/>
          </w:rPr>
          <m:t>25us</m:t>
        </m:r>
      </m:oMath>
      <w:r w:rsidRPr="00AA1148">
        <w:rPr>
          <w:sz w:val="22"/>
        </w:rPr>
        <w:t xml:space="preserve"> interval ending immediately before transmission.</w:t>
      </w:r>
    </w:p>
    <w:p w14:paraId="5C0B98BD" w14:textId="704AAD36" w:rsidR="00C87871" w:rsidRPr="00581336" w:rsidRDefault="00C87871" w:rsidP="00C87871">
      <w:r>
        <w:t>--------------</w:t>
      </w:r>
      <w:r>
        <w:rPr>
          <w:rFonts w:hint="eastAsia"/>
        </w:rPr>
        <w:t>-</w:t>
      </w:r>
      <w:r>
        <w:t>----------------------------------------- End of TP #</w:t>
      </w:r>
      <w:r w:rsidR="004E759F">
        <w:t>2</w:t>
      </w:r>
      <w:r>
        <w:t xml:space="preserve"> -----------------------------------------------------</w:t>
      </w:r>
    </w:p>
    <w:p w14:paraId="7DD99DC4" w14:textId="77777777" w:rsidR="0008600A" w:rsidRPr="00765CE4" w:rsidRDefault="0008600A" w:rsidP="00C02370"/>
    <w:p w14:paraId="2480A861" w14:textId="15633DFB" w:rsidR="000419ED" w:rsidRDefault="0008600A" w:rsidP="0008600A">
      <w:r>
        <w:t xml:space="preserve">The length of an idle period </w:t>
      </w:r>
      <w:proofErr w:type="spellStart"/>
      <w:r>
        <w:t>T</w:t>
      </w:r>
      <w:r w:rsidRPr="00233CE0">
        <w:rPr>
          <w:vertAlign w:val="subscript"/>
        </w:rPr>
        <w:t>z</w:t>
      </w:r>
      <w:proofErr w:type="spellEnd"/>
      <w:r>
        <w:t xml:space="preserve"> is in general not an integer multiple of a symbol duration. </w:t>
      </w:r>
      <w:r w:rsidR="000419ED">
        <w:t xml:space="preserve">Thus, </w:t>
      </w:r>
      <w:proofErr w:type="spellStart"/>
      <w:r w:rsidR="000419ED">
        <w:t>gNB</w:t>
      </w:r>
      <w:proofErr w:type="spellEnd"/>
      <w:r w:rsidR="000419ED">
        <w:t xml:space="preserve"> and UE shall not transmit in symbols </w:t>
      </w:r>
      <w:r w:rsidR="00765CE4">
        <w:t>even partially</w:t>
      </w:r>
      <w:r w:rsidR="000419ED">
        <w:t xml:space="preserve"> overlapping with an idle period. </w:t>
      </w:r>
      <w:r w:rsidR="00D1641C">
        <w:t xml:space="preserve">To make the wording a bit clearer, one editorial correction </w:t>
      </w:r>
      <w:r w:rsidR="000419ED">
        <w:t xml:space="preserve">is </w:t>
      </w:r>
      <w:r w:rsidR="00D1641C">
        <w:t>proposed.</w:t>
      </w:r>
    </w:p>
    <w:p w14:paraId="3E6644C7" w14:textId="53C09844" w:rsidR="0008600A" w:rsidRDefault="0008600A" w:rsidP="0008600A">
      <w:r w:rsidRPr="00785168">
        <w:rPr>
          <w:rFonts w:hint="eastAsia"/>
          <w:b/>
        </w:rPr>
        <w:t>P</w:t>
      </w:r>
      <w:r w:rsidRPr="00785168">
        <w:rPr>
          <w:b/>
        </w:rPr>
        <w:t xml:space="preserve">roposal </w:t>
      </w:r>
      <w:r w:rsidR="00274351">
        <w:rPr>
          <w:b/>
        </w:rPr>
        <w:t>4</w:t>
      </w:r>
      <w:r>
        <w:t xml:space="preserve">: Update TS 37.213 </w:t>
      </w:r>
      <w:r w:rsidR="00B57618">
        <w:t>C</w:t>
      </w:r>
      <w:r>
        <w:t xml:space="preserve">lause 4.3 based on </w:t>
      </w:r>
      <w:r w:rsidR="004E759F">
        <w:t>TP #3</w:t>
      </w:r>
      <w:r>
        <w:t>.</w:t>
      </w:r>
    </w:p>
    <w:p w14:paraId="7469690C" w14:textId="36188174" w:rsidR="0008600A" w:rsidRPr="00581336" w:rsidRDefault="0008600A" w:rsidP="0008600A">
      <w:r>
        <w:t>--------------</w:t>
      </w:r>
      <w:r>
        <w:rPr>
          <w:rFonts w:hint="eastAsia"/>
        </w:rPr>
        <w:t>-</w:t>
      </w:r>
      <w:r>
        <w:t>----------------------------------------- Start of TP #</w:t>
      </w:r>
      <w:r w:rsidR="004E759F">
        <w:t xml:space="preserve">3 </w:t>
      </w:r>
      <w:r>
        <w:t>----------------------------------------------------</w:t>
      </w:r>
    </w:p>
    <w:p w14:paraId="677C2BD0" w14:textId="77777777" w:rsidR="00CC0448" w:rsidRPr="00B95000" w:rsidRDefault="00CC0448" w:rsidP="00CC0448">
      <w:pPr>
        <w:pStyle w:val="a4"/>
        <w:numPr>
          <w:ilvl w:val="0"/>
          <w:numId w:val="38"/>
        </w:numPr>
        <w:ind w:leftChars="0"/>
        <w:rPr>
          <w:color w:val="000000" w:themeColor="text1"/>
          <w:lang w:val="en-US" w:eastAsia="x-none"/>
        </w:rPr>
      </w:pPr>
      <w:r w:rsidRPr="00B95000">
        <w:rPr>
          <w:color w:val="000000" w:themeColor="text1"/>
          <w:lang w:val="en-US" w:eastAsia="x-none"/>
        </w:rPr>
        <w:t xml:space="preserve">The </w:t>
      </w:r>
      <w:proofErr w:type="spellStart"/>
      <w:r w:rsidRPr="00B95000">
        <w:rPr>
          <w:color w:val="000000" w:themeColor="text1"/>
          <w:lang w:val="en-US" w:eastAsia="x-none"/>
        </w:rPr>
        <w:t>gNB</w:t>
      </w:r>
      <w:proofErr w:type="spellEnd"/>
      <w:r w:rsidRPr="00B95000">
        <w:rPr>
          <w:color w:val="000000" w:themeColor="text1"/>
          <w:lang w:val="en-US" w:eastAsia="x-none"/>
        </w:rPr>
        <w:t xml:space="preserve"> and UEs shall not transmit any transmissions in a set of</w:t>
      </w:r>
      <w:r w:rsidRPr="00B95000">
        <w:rPr>
          <w:strike/>
          <w:color w:val="FF0000"/>
          <w:lang w:val="en-US" w:eastAsia="x-none"/>
        </w:rPr>
        <w:t xml:space="preserve"> consecutive</w:t>
      </w:r>
      <w:r w:rsidRPr="00B95000">
        <w:rPr>
          <w:color w:val="000000" w:themeColor="text1"/>
          <w:lang w:val="en-US" w:eastAsia="x-none"/>
        </w:rPr>
        <w:t xml:space="preserve"> symbols </w:t>
      </w:r>
      <w:r w:rsidRPr="00B95000">
        <w:rPr>
          <w:color w:val="FF0000"/>
          <w:lang w:val="en-US" w:eastAsia="x-none"/>
        </w:rPr>
        <w:t>overlapping with</w:t>
      </w:r>
      <w:r w:rsidRPr="00B95000">
        <w:rPr>
          <w:strike/>
          <w:color w:val="FF0000"/>
          <w:lang w:val="en-US" w:eastAsia="x-none"/>
        </w:rPr>
        <w:t xml:space="preserve"> for</w:t>
      </w:r>
      <w:r w:rsidRPr="00B95000">
        <w:rPr>
          <w:color w:val="000000" w:themeColor="text1"/>
          <w:lang w:val="en-US" w:eastAsia="x-none"/>
        </w:rPr>
        <w:t xml:space="preserve"> a duration of</w:t>
      </w:r>
      <w:r w:rsidRPr="00B95000">
        <w:rPr>
          <w:strike/>
          <w:color w:val="FF0000"/>
          <w:lang w:val="en-US" w:eastAsia="x-none"/>
        </w:rPr>
        <w:t xml:space="preserve"> at least</w:t>
      </w:r>
      <w:r w:rsidRPr="00B95000">
        <w:rPr>
          <w:color w:val="000000" w:themeColor="text1"/>
          <w:lang w:val="en-US"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lang w:val="en-US" w:eastAsia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 w:eastAsia="x-none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val="en-US" w:eastAsia="x-none"/>
              </w:rPr>
              <m:t>z</m:t>
            </m:r>
          </m:sub>
        </m:sSub>
        <m:r>
          <m:rPr>
            <m:sty m:val="p"/>
          </m:rPr>
          <w:rPr>
            <w:rFonts w:ascii="Cambria Math" w:hAnsi="Cambria Math"/>
            <w:lang w:val="en-US" w:eastAsia="x-none"/>
          </w:rPr>
          <m:t>=</m:t>
        </m:r>
        <m:func>
          <m:funcPr>
            <m:ctrlPr>
              <w:rPr>
                <w:rFonts w:ascii="Cambria Math" w:hAnsi="Cambria Math"/>
                <w:lang w:val="en-US" w:eastAsia="x-non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x-none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val="en-US"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val="en-US"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x-none"/>
                      </w:rPr>
                      <m:t>0.05</m:t>
                    </m:r>
                    <m:r>
                      <w:rPr>
                        <w:rFonts w:ascii="Cambria Math" w:hAnsi="Cambria Math"/>
                        <w:lang w:val="en-US" w:eastAsia="x-none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x-none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 w:eastAsia="x-none"/>
                  </w:rPr>
                  <m:t xml:space="preserve"> , 100</m:t>
                </m:r>
                <m:r>
                  <w:rPr>
                    <w:rFonts w:ascii="Cambria Math" w:hAnsi="Cambria Math"/>
                    <w:lang w:val="en-US" w:eastAsia="x-none"/>
                  </w:rPr>
                  <m:t>us</m:t>
                </m:r>
              </m:e>
            </m:d>
          </m:e>
        </m:func>
      </m:oMath>
      <w:r w:rsidRPr="00765CE4">
        <w:rPr>
          <w:lang w:val="en-US" w:eastAsia="x-none"/>
        </w:rPr>
        <w:t xml:space="preserve"> before </w:t>
      </w:r>
      <w:r w:rsidRPr="00B95000">
        <w:rPr>
          <w:color w:val="000000" w:themeColor="text1"/>
          <w:lang w:val="en-US" w:eastAsia="x-none"/>
        </w:rPr>
        <w:t>the start of the next channel occupancy time.</w:t>
      </w:r>
    </w:p>
    <w:p w14:paraId="21A9B63D" w14:textId="2CAF9E6D" w:rsidR="00CC0448" w:rsidRDefault="00CC0448" w:rsidP="00CC0448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End of TP #</w:t>
      </w:r>
      <w:r w:rsidR="00A378D0">
        <w:t>3</w:t>
      </w:r>
      <w:r w:rsidRPr="00B95000">
        <w:t xml:space="preserve"> -----------------------------------------------------</w:t>
      </w:r>
    </w:p>
    <w:p w14:paraId="784257CC" w14:textId="77777777" w:rsidR="0008600A" w:rsidRPr="0057286E" w:rsidRDefault="0008600A" w:rsidP="00C02370"/>
    <w:p w14:paraId="4EEA1A1A" w14:textId="79BF56BC" w:rsidR="00721C6E" w:rsidRDefault="00A15974" w:rsidP="00C02370">
      <w:pPr>
        <w:rPr>
          <w:lang w:val="x-none"/>
        </w:rPr>
      </w:pPr>
      <w:r>
        <w:rPr>
          <w:rFonts w:hint="eastAsia"/>
          <w:lang w:val="x-none"/>
        </w:rPr>
        <w:t>I</w:t>
      </w:r>
      <w:r>
        <w:rPr>
          <w:lang w:val="x-none"/>
        </w:rPr>
        <w:t xml:space="preserve">n </w:t>
      </w:r>
      <w:r w:rsidR="00785168" w:rsidRPr="00785168">
        <w:rPr>
          <w:lang w:val="x-none"/>
        </w:rPr>
        <w:t>ETSI EN 301 893</w:t>
      </w:r>
      <w:r w:rsidR="00785168">
        <w:rPr>
          <w:lang w:val="x-none"/>
        </w:rPr>
        <w:t xml:space="preserve"> specification</w:t>
      </w:r>
      <w:r>
        <w:rPr>
          <w:lang w:val="x-none"/>
        </w:rPr>
        <w:t xml:space="preserve">, </w:t>
      </w:r>
      <w:r w:rsidR="00785168">
        <w:rPr>
          <w:lang w:val="x-none"/>
        </w:rPr>
        <w:t xml:space="preserve">the transmission of a </w:t>
      </w:r>
      <w:r>
        <w:rPr>
          <w:lang w:val="x-none"/>
        </w:rPr>
        <w:t>short control signaling</w:t>
      </w:r>
      <w:r w:rsidR="00785168">
        <w:rPr>
          <w:lang w:val="x-none"/>
        </w:rPr>
        <w:t xml:space="preserve"> without CCA</w:t>
      </w:r>
      <w:r w:rsidR="00C955BA">
        <w:rPr>
          <w:lang w:val="x-none"/>
        </w:rPr>
        <w:t xml:space="preserve"> is allowed </w:t>
      </w:r>
      <w:r w:rsidR="000419ED">
        <w:rPr>
          <w:lang w:val="x-none"/>
        </w:rPr>
        <w:t xml:space="preserve">for both LBE and FBE </w:t>
      </w:r>
      <w:r w:rsidR="00C955BA">
        <w:rPr>
          <w:lang w:val="x-none"/>
        </w:rPr>
        <w:t>[</w:t>
      </w:r>
      <w:r w:rsidR="00765CE4">
        <w:rPr>
          <w:lang w:val="x-none"/>
        </w:rPr>
        <w:t>2</w:t>
      </w:r>
      <w:r w:rsidR="00C955BA">
        <w:rPr>
          <w:lang w:val="x-none"/>
        </w:rPr>
        <w:t>]</w:t>
      </w:r>
      <w:r>
        <w:rPr>
          <w:lang w:val="x-none"/>
        </w:rPr>
        <w:t xml:space="preserve">. </w:t>
      </w:r>
      <w:r w:rsidR="00C955BA">
        <w:rPr>
          <w:lang w:val="x-none"/>
        </w:rPr>
        <w:t>For</w:t>
      </w:r>
      <w:r>
        <w:rPr>
          <w:lang w:val="x-none"/>
        </w:rPr>
        <w:t xml:space="preserve"> </w:t>
      </w:r>
      <w:r w:rsidR="00785168">
        <w:rPr>
          <w:lang w:val="x-none"/>
        </w:rPr>
        <w:t>NR-U</w:t>
      </w:r>
      <w:r w:rsidR="00721C6E">
        <w:rPr>
          <w:lang w:val="x-none"/>
        </w:rPr>
        <w:t xml:space="preserve"> LBE operation</w:t>
      </w:r>
      <w:r>
        <w:rPr>
          <w:lang w:val="x-none"/>
        </w:rPr>
        <w:t xml:space="preserve">, </w:t>
      </w:r>
      <w:r w:rsidR="00721C6E">
        <w:rPr>
          <w:lang w:val="x-none"/>
        </w:rPr>
        <w:t xml:space="preserve">it was agreed not to </w:t>
      </w:r>
      <w:r w:rsidR="00D1641C">
        <w:rPr>
          <w:lang w:val="x-none"/>
        </w:rPr>
        <w:t>apply</w:t>
      </w:r>
      <w:r w:rsidR="00721C6E">
        <w:rPr>
          <w:lang w:val="x-none"/>
        </w:rPr>
        <w:t xml:space="preserve"> this for DRS transmission. </w:t>
      </w:r>
      <w:proofErr w:type="spellStart"/>
      <w:r w:rsidR="00721C6E">
        <w:rPr>
          <w:lang w:val="x-none"/>
        </w:rPr>
        <w:t>gNB</w:t>
      </w:r>
      <w:proofErr w:type="spellEnd"/>
      <w:r w:rsidR="00721C6E">
        <w:rPr>
          <w:lang w:val="x-none"/>
        </w:rPr>
        <w:t xml:space="preserve"> is required to perform </w:t>
      </w:r>
      <w:r w:rsidR="00AF23A1">
        <w:rPr>
          <w:lang w:val="x-none"/>
        </w:rPr>
        <w:t>Type 2 channel access</w:t>
      </w:r>
      <w:r w:rsidR="00F076AB">
        <w:rPr>
          <w:lang w:val="x-none"/>
        </w:rPr>
        <w:t xml:space="preserve"> procedure</w:t>
      </w:r>
      <w:r w:rsidR="00721C6E">
        <w:rPr>
          <w:lang w:val="x-none"/>
        </w:rPr>
        <w:t xml:space="preserve"> to transmit</w:t>
      </w:r>
      <w:r w:rsidR="00C955BA">
        <w:rPr>
          <w:lang w:val="x-none"/>
        </w:rPr>
        <w:t xml:space="preserve"> a discovery burst</w:t>
      </w:r>
      <w:r w:rsidR="00721C6E">
        <w:rPr>
          <w:lang w:val="x-none"/>
        </w:rPr>
        <w:t xml:space="preserve">. However, there was no such discussion </w:t>
      </w:r>
      <w:r w:rsidR="00D1641C">
        <w:rPr>
          <w:lang w:val="x-none"/>
        </w:rPr>
        <w:t>for</w:t>
      </w:r>
      <w:r w:rsidR="00721C6E">
        <w:rPr>
          <w:lang w:val="x-none"/>
        </w:rPr>
        <w:t xml:space="preserve"> FBE</w:t>
      </w:r>
      <w:r w:rsidR="00D1641C">
        <w:rPr>
          <w:lang w:val="x-none"/>
        </w:rPr>
        <w:t xml:space="preserve"> in Rel-16</w:t>
      </w:r>
      <w:r w:rsidR="00721C6E">
        <w:rPr>
          <w:lang w:val="x-none"/>
        </w:rPr>
        <w:t xml:space="preserve">. In FBE, if the CCA in an idle period is failed, </w:t>
      </w:r>
      <w:r w:rsidR="00AF23A1">
        <w:rPr>
          <w:lang w:val="x-none"/>
        </w:rPr>
        <w:t xml:space="preserve">there is no chance </w:t>
      </w:r>
      <w:r w:rsidR="00D1641C">
        <w:rPr>
          <w:lang w:val="x-none"/>
        </w:rPr>
        <w:t>for DRS transmission</w:t>
      </w:r>
      <w:r w:rsidR="00AF23A1">
        <w:rPr>
          <w:lang w:val="x-none"/>
        </w:rPr>
        <w:t xml:space="preserve"> in the entire duration of </w:t>
      </w:r>
      <w:r w:rsidR="00D1641C">
        <w:rPr>
          <w:lang w:val="x-none"/>
        </w:rPr>
        <w:t>the</w:t>
      </w:r>
      <w:r w:rsidR="00AF23A1">
        <w:rPr>
          <w:lang w:val="x-none"/>
        </w:rPr>
        <w:t xml:space="preserve"> next COT</w:t>
      </w:r>
      <w:r w:rsidR="00D1641C">
        <w:rPr>
          <w:lang w:val="x-none"/>
        </w:rPr>
        <w:t>, i.e.</w:t>
      </w:r>
      <w:r w:rsidR="00AF23A1">
        <w:rPr>
          <w:lang w:val="x-none"/>
        </w:rPr>
        <w:t xml:space="preserve">, all DRS opportunities in the next COT would be unavailable. </w:t>
      </w:r>
      <w:r w:rsidR="00D1641C">
        <w:rPr>
          <w:lang w:val="x-none"/>
        </w:rPr>
        <w:t>Considering its high importance, i</w:t>
      </w:r>
      <w:r w:rsidR="00C955BA">
        <w:rPr>
          <w:lang w:val="x-none"/>
        </w:rPr>
        <w:t xml:space="preserve">t may be beneficial to </w:t>
      </w:r>
      <w:r w:rsidR="00D1641C">
        <w:rPr>
          <w:lang w:val="x-none"/>
        </w:rPr>
        <w:t>relax the condition for</w:t>
      </w:r>
      <w:r w:rsidR="00C955BA">
        <w:rPr>
          <w:lang w:val="x-none"/>
        </w:rPr>
        <w:t xml:space="preserve"> </w:t>
      </w:r>
      <w:r w:rsidR="00721C6E">
        <w:rPr>
          <w:lang w:val="x-none"/>
        </w:rPr>
        <w:t>short DRS transmission</w:t>
      </w:r>
      <w:r w:rsidR="00D1641C">
        <w:rPr>
          <w:lang w:val="x-none"/>
        </w:rPr>
        <w:t xml:space="preserve"> in FBE</w:t>
      </w:r>
      <w:r w:rsidR="00721C6E">
        <w:rPr>
          <w:lang w:val="x-none"/>
        </w:rPr>
        <w:t>.</w:t>
      </w:r>
    </w:p>
    <w:p w14:paraId="1D492E9D" w14:textId="060F8D0B" w:rsidR="000E7AC6" w:rsidRDefault="00A15974" w:rsidP="00C02370">
      <w:pPr>
        <w:rPr>
          <w:lang w:val="x-none"/>
        </w:rPr>
      </w:pPr>
      <w:r w:rsidRPr="00721C6E">
        <w:rPr>
          <w:rFonts w:hint="eastAsia"/>
          <w:b/>
          <w:lang w:val="x-none"/>
        </w:rPr>
        <w:t>P</w:t>
      </w:r>
      <w:r w:rsidRPr="00721C6E">
        <w:rPr>
          <w:b/>
          <w:lang w:val="x-none"/>
        </w:rPr>
        <w:t>roposal</w:t>
      </w:r>
      <w:r w:rsidR="00721C6E" w:rsidRPr="00721C6E">
        <w:rPr>
          <w:b/>
          <w:lang w:val="x-none"/>
        </w:rPr>
        <w:t xml:space="preserve"> </w:t>
      </w:r>
      <w:r w:rsidR="00274351">
        <w:rPr>
          <w:b/>
          <w:lang w:val="x-none"/>
        </w:rPr>
        <w:t>5</w:t>
      </w:r>
      <w:r>
        <w:rPr>
          <w:lang w:val="x-none"/>
        </w:rPr>
        <w:t xml:space="preserve">: </w:t>
      </w:r>
      <w:r w:rsidR="00C955BA">
        <w:rPr>
          <w:lang w:val="x-none"/>
        </w:rPr>
        <w:t>Discuss</w:t>
      </w:r>
      <w:r>
        <w:rPr>
          <w:lang w:val="x-none"/>
        </w:rPr>
        <w:t xml:space="preserve"> </w:t>
      </w:r>
      <w:r w:rsidR="00A378D0">
        <w:rPr>
          <w:lang w:val="x-none"/>
        </w:rPr>
        <w:t xml:space="preserve">for FBE </w:t>
      </w:r>
      <w:r w:rsidR="00AF23A1">
        <w:rPr>
          <w:lang w:val="x-none"/>
        </w:rPr>
        <w:t xml:space="preserve">the </w:t>
      </w:r>
      <w:r w:rsidR="00765CE4">
        <w:rPr>
          <w:lang w:val="x-none"/>
        </w:rPr>
        <w:t>necessity</w:t>
      </w:r>
      <w:r w:rsidR="00AF23A1">
        <w:rPr>
          <w:lang w:val="x-none"/>
        </w:rPr>
        <w:t xml:space="preserve"> of </w:t>
      </w:r>
      <w:r w:rsidR="00765CE4">
        <w:rPr>
          <w:lang w:val="x-none"/>
        </w:rPr>
        <w:t xml:space="preserve">a </w:t>
      </w:r>
      <w:r w:rsidR="00721C6E">
        <w:rPr>
          <w:lang w:val="x-none"/>
        </w:rPr>
        <w:t xml:space="preserve">short </w:t>
      </w:r>
      <w:r w:rsidR="000E7AC6">
        <w:rPr>
          <w:lang w:val="x-none"/>
        </w:rPr>
        <w:t>DRS transmission</w:t>
      </w:r>
      <w:r w:rsidR="00721C6E">
        <w:rPr>
          <w:lang w:val="x-none"/>
        </w:rPr>
        <w:t xml:space="preserve"> </w:t>
      </w:r>
      <w:r w:rsidR="00F076AB">
        <w:rPr>
          <w:lang w:val="x-none"/>
        </w:rPr>
        <w:t xml:space="preserve">in a </w:t>
      </w:r>
      <w:r w:rsidR="00765CE4">
        <w:rPr>
          <w:lang w:val="x-none"/>
        </w:rPr>
        <w:t xml:space="preserve">FFP </w:t>
      </w:r>
      <w:r w:rsidR="00A378D0">
        <w:rPr>
          <w:lang w:val="x-none"/>
        </w:rPr>
        <w:t>in which the CCA failed</w:t>
      </w:r>
      <w:r w:rsidR="009C7FAF">
        <w:rPr>
          <w:lang w:val="x-none"/>
        </w:rPr>
        <w:t>.</w:t>
      </w:r>
    </w:p>
    <w:p w14:paraId="373D13BC" w14:textId="4288DAF9" w:rsidR="00651FCF" w:rsidRPr="00F076AB" w:rsidRDefault="00651FCF" w:rsidP="00C02370">
      <w:pPr>
        <w:rPr>
          <w:lang w:val="x-none"/>
        </w:rPr>
      </w:pPr>
    </w:p>
    <w:p w14:paraId="5B8AFA6D" w14:textId="77777777" w:rsidR="0008600A" w:rsidRPr="00BA0517" w:rsidRDefault="0008600A" w:rsidP="001A5C82">
      <w:pPr>
        <w:pStyle w:val="4"/>
      </w:pPr>
      <w:r w:rsidRPr="00BA0517">
        <w:t>Type 1 DL channel access procedures</w:t>
      </w:r>
    </w:p>
    <w:p w14:paraId="4C1403D5" w14:textId="1B3E4647" w:rsidR="0008600A" w:rsidRDefault="00F076AB" w:rsidP="0008600A">
      <w:r w:rsidRPr="00BA0517">
        <w:rPr>
          <w:rFonts w:hint="eastAsia"/>
        </w:rPr>
        <w:t>I</w:t>
      </w:r>
      <w:r w:rsidRPr="00BA0517">
        <w:t>n TS 37.213</w:t>
      </w:r>
      <w:r w:rsidR="00C1156F" w:rsidRPr="00BA0517">
        <w:t xml:space="preserve"> Subclause 4.1.1</w:t>
      </w:r>
      <w:r w:rsidRPr="00BA0517">
        <w:t xml:space="preserve">, </w:t>
      </w:r>
      <w:r w:rsidR="00A378D0">
        <w:t xml:space="preserve">it is listed that </w:t>
      </w:r>
      <w:r w:rsidRPr="00BA0517">
        <w:t>a set of DL transmissions for which Type 1 channel</w:t>
      </w:r>
      <w:r>
        <w:t xml:space="preserve"> access procedure is </w:t>
      </w:r>
      <w:r w:rsidRPr="00E01870">
        <w:t>applicable.</w:t>
      </w:r>
      <w:r w:rsidR="00C1156F" w:rsidRPr="00E01870">
        <w:t xml:space="preserve"> However, </w:t>
      </w:r>
      <w:r w:rsidR="00F5749F" w:rsidRPr="00E01870">
        <w:t xml:space="preserve">the current description does not capture the following agreements </w:t>
      </w:r>
      <w:r w:rsidR="00A378D0">
        <w:t xml:space="preserve">drawn </w:t>
      </w:r>
      <w:r w:rsidR="00F5749F" w:rsidRPr="00E01870">
        <w:t xml:space="preserve">in RAN1 #96. Based on the agreements, Type 1 channel access is applied for any PDCCH and/or PDSCH transmission not multiplexed with DRS </w:t>
      </w:r>
      <w:r w:rsidR="00BD0D6B" w:rsidRPr="00E01870">
        <w:t>irrespective</w:t>
      </w:r>
      <w:r w:rsidR="00F5749F" w:rsidRPr="00E01870">
        <w:t xml:space="preserve"> of whether it </w:t>
      </w:r>
      <w:r w:rsidR="00B57618">
        <w:t>contains UP data or not</w:t>
      </w:r>
      <w:r w:rsidR="00F5749F" w:rsidRPr="00E01870">
        <w:t>.</w:t>
      </w:r>
    </w:p>
    <w:p w14:paraId="44F3128F" w14:textId="77777777" w:rsidR="00C1156F" w:rsidRDefault="00C1156F" w:rsidP="00C1156F">
      <w:pPr>
        <w:spacing w:after="0"/>
        <w:rPr>
          <w:lang w:eastAsia="x-none"/>
        </w:rPr>
      </w:pPr>
      <w:r w:rsidRPr="006370D7">
        <w:rPr>
          <w:highlight w:val="green"/>
          <w:lang w:eastAsia="x-none"/>
        </w:rPr>
        <w:t>Agreement:</w:t>
      </w:r>
    </w:p>
    <w:p w14:paraId="3C1BC4E7" w14:textId="77777777" w:rsidR="00C1156F" w:rsidRDefault="00C1156F" w:rsidP="00C1156F">
      <w:pPr>
        <w:spacing w:after="0"/>
        <w:rPr>
          <w:lang w:eastAsia="x-none"/>
        </w:rPr>
      </w:pPr>
      <w:r>
        <w:rPr>
          <w:lang w:eastAsia="x-none"/>
        </w:rPr>
        <w:t xml:space="preserve">For initiation of a </w:t>
      </w:r>
      <w:proofErr w:type="spellStart"/>
      <w:r>
        <w:rPr>
          <w:lang w:eastAsia="x-none"/>
        </w:rPr>
        <w:t>gNB</w:t>
      </w:r>
      <w:proofErr w:type="spellEnd"/>
      <w:r>
        <w:rPr>
          <w:lang w:eastAsia="x-none"/>
        </w:rPr>
        <w:t xml:space="preserve"> transmission:</w:t>
      </w:r>
    </w:p>
    <w:p w14:paraId="105D9A4D" w14:textId="77777777" w:rsidR="00C1156F" w:rsidRDefault="00C1156F" w:rsidP="00C1156F">
      <w:pPr>
        <w:widowControl/>
        <w:numPr>
          <w:ilvl w:val="0"/>
          <w:numId w:val="31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LBT other than Cat 4 is not used for DRS multiplexed with unicast data</w:t>
      </w:r>
    </w:p>
    <w:p w14:paraId="71F54147" w14:textId="77777777" w:rsidR="00C1156F" w:rsidRDefault="00C1156F" w:rsidP="00C1156F">
      <w:pPr>
        <w:widowControl/>
        <w:numPr>
          <w:ilvl w:val="0"/>
          <w:numId w:val="31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LBT other than Cat 4 is not used for PDCCH and/or PDSCH transmission outside of DRS.</w:t>
      </w:r>
    </w:p>
    <w:p w14:paraId="68D641AB" w14:textId="77777777" w:rsidR="00C1156F" w:rsidRDefault="00C1156F" w:rsidP="00C1156F">
      <w:pPr>
        <w:spacing w:after="0"/>
        <w:rPr>
          <w:lang w:eastAsia="x-none"/>
        </w:rPr>
      </w:pPr>
      <w:r>
        <w:rPr>
          <w:lang w:eastAsia="x-none"/>
        </w:rPr>
        <w:t>Note:</w:t>
      </w:r>
    </w:p>
    <w:p w14:paraId="7EA22724" w14:textId="77777777" w:rsidR="00C1156F" w:rsidRDefault="00C1156F" w:rsidP="00C1156F">
      <w:pPr>
        <w:widowControl/>
        <w:numPr>
          <w:ilvl w:val="0"/>
          <w:numId w:val="32"/>
        </w:numPr>
        <w:autoSpaceDE/>
        <w:autoSpaceDN/>
        <w:spacing w:after="0"/>
        <w:jc w:val="left"/>
        <w:rPr>
          <w:lang w:eastAsia="x-none"/>
        </w:rPr>
      </w:pPr>
      <w:r>
        <w:rPr>
          <w:lang w:eastAsia="x-none"/>
        </w:rPr>
        <w:t>This does not preclude the use of Cat 2 for transmission on a LBT bandwidth if it is allowed for the case of transmission on multiple LBT bandwidths</w:t>
      </w:r>
    </w:p>
    <w:p w14:paraId="32B0D549" w14:textId="5386B852" w:rsidR="00C1156F" w:rsidRDefault="00C1156F" w:rsidP="0008600A"/>
    <w:p w14:paraId="78E26FC0" w14:textId="7DE1ABFA" w:rsidR="00C1156F" w:rsidRPr="00C1156F" w:rsidRDefault="001A5C82" w:rsidP="0008600A">
      <w:r>
        <w:t>To align the specification with the agreements, the following modification is proposed.</w:t>
      </w:r>
    </w:p>
    <w:p w14:paraId="2C17C458" w14:textId="759B8E7E" w:rsidR="00C1156F" w:rsidRDefault="00C1156F" w:rsidP="0008600A">
      <w:r w:rsidRPr="00C1156F">
        <w:rPr>
          <w:rFonts w:hint="eastAsia"/>
          <w:b/>
        </w:rPr>
        <w:t>P</w:t>
      </w:r>
      <w:r w:rsidRPr="00C1156F">
        <w:rPr>
          <w:b/>
        </w:rPr>
        <w:t xml:space="preserve">roposal </w:t>
      </w:r>
      <w:r w:rsidR="00274351">
        <w:rPr>
          <w:b/>
        </w:rPr>
        <w:t>6</w:t>
      </w:r>
      <w:r>
        <w:t xml:space="preserve">: Update TS 37.213 </w:t>
      </w:r>
      <w:r w:rsidR="00B57618">
        <w:t>C</w:t>
      </w:r>
      <w:r>
        <w:t xml:space="preserve">lause 4.1.1 based on </w:t>
      </w:r>
      <w:r w:rsidR="00ED05E2">
        <w:t>TP #4.</w:t>
      </w:r>
    </w:p>
    <w:p w14:paraId="788118F3" w14:textId="6747A4AD" w:rsidR="00F076AB" w:rsidRPr="00581336" w:rsidRDefault="00F076AB" w:rsidP="00F076AB">
      <w:r>
        <w:t>--------------</w:t>
      </w:r>
      <w:r>
        <w:rPr>
          <w:rFonts w:hint="eastAsia"/>
        </w:rPr>
        <w:t>-</w:t>
      </w:r>
      <w:r>
        <w:t>----------------------------------------- Start of TP #</w:t>
      </w:r>
      <w:r w:rsidR="00ED05E2">
        <w:t>4</w:t>
      </w:r>
      <w:r>
        <w:t xml:space="preserve"> ----------------------------------------------------</w:t>
      </w:r>
    </w:p>
    <w:p w14:paraId="59308593" w14:textId="77777777" w:rsidR="00F076AB" w:rsidRPr="00A378D0" w:rsidRDefault="00F076AB" w:rsidP="00F076AB">
      <w:pPr>
        <w:rPr>
          <w:lang w:val="en-US"/>
        </w:rPr>
      </w:pPr>
      <w:r w:rsidRPr="00A378D0">
        <w:rPr>
          <w:lang w:val="en-US" w:eastAsia="x-none"/>
        </w:rPr>
        <w:t xml:space="preserve">This clause describes channel access procedures to be performed by an </w:t>
      </w:r>
      <w:proofErr w:type="spellStart"/>
      <w:r w:rsidRPr="00A378D0">
        <w:rPr>
          <w:lang w:val="en-US" w:eastAsia="x-none"/>
        </w:rPr>
        <w:t>eNB</w:t>
      </w:r>
      <w:proofErr w:type="spellEnd"/>
      <w:r w:rsidRPr="00A378D0">
        <w:rPr>
          <w:lang w:val="en-US" w:eastAsia="x-none"/>
        </w:rPr>
        <w:t>/</w:t>
      </w:r>
      <w:proofErr w:type="spellStart"/>
      <w:r w:rsidRPr="00A378D0">
        <w:rPr>
          <w:lang w:val="en-US" w:eastAsia="x-none"/>
        </w:rPr>
        <w:t>gNB</w:t>
      </w:r>
      <w:proofErr w:type="spellEnd"/>
      <w:r w:rsidRPr="00A378D0">
        <w:rPr>
          <w:lang w:val="en-US" w:eastAsia="x-none"/>
        </w:rPr>
        <w:t xml:space="preserve"> </w:t>
      </w:r>
      <w:r w:rsidRPr="00A378D0">
        <w:rPr>
          <w:lang w:val="en-US"/>
        </w:rPr>
        <w:t>where the time duration spanned by the sensing slots that are sensed to be idle before a downlink transmission(s) is random. The clause is applicable to the following transmissions:</w:t>
      </w:r>
    </w:p>
    <w:p w14:paraId="35814D5E" w14:textId="77777777" w:rsidR="00F076AB" w:rsidRPr="00A378D0" w:rsidRDefault="00F076AB" w:rsidP="00F076AB">
      <w:pPr>
        <w:pStyle w:val="B1"/>
        <w:rPr>
          <w:sz w:val="22"/>
          <w:szCs w:val="22"/>
        </w:rPr>
      </w:pPr>
      <w:r w:rsidRPr="00A378D0">
        <w:rPr>
          <w:sz w:val="22"/>
          <w:szCs w:val="22"/>
        </w:rPr>
        <w:t>-</w:t>
      </w:r>
      <w:r w:rsidRPr="00A378D0">
        <w:rPr>
          <w:sz w:val="22"/>
          <w:szCs w:val="22"/>
        </w:rPr>
        <w:tab/>
        <w:t xml:space="preserve">Transmission(s) initiated by an </w:t>
      </w:r>
      <w:proofErr w:type="spellStart"/>
      <w:r w:rsidRPr="00A378D0">
        <w:rPr>
          <w:sz w:val="22"/>
          <w:szCs w:val="22"/>
        </w:rPr>
        <w:t>eNB</w:t>
      </w:r>
      <w:proofErr w:type="spellEnd"/>
      <w:r w:rsidRPr="00A378D0">
        <w:rPr>
          <w:sz w:val="22"/>
          <w:szCs w:val="22"/>
        </w:rPr>
        <w:t xml:space="preserve"> including PDSCH/PDCCH/EPDCCH, or</w:t>
      </w:r>
    </w:p>
    <w:p w14:paraId="3C81D761" w14:textId="79A61C33" w:rsidR="00F076AB" w:rsidRPr="00B57618" w:rsidRDefault="00F076AB" w:rsidP="00F076AB">
      <w:pPr>
        <w:pStyle w:val="B1"/>
        <w:rPr>
          <w:strike/>
          <w:color w:val="FF0000"/>
          <w:sz w:val="22"/>
          <w:szCs w:val="22"/>
        </w:rPr>
      </w:pPr>
      <w:bookmarkStart w:id="4" w:name="_Hlk26439519"/>
      <w:r w:rsidRPr="00B57618">
        <w:rPr>
          <w:strike/>
          <w:color w:val="FF0000"/>
          <w:sz w:val="22"/>
          <w:szCs w:val="22"/>
        </w:rPr>
        <w:t>-</w:t>
      </w:r>
      <w:r w:rsidRPr="00B57618">
        <w:rPr>
          <w:strike/>
          <w:color w:val="FF0000"/>
          <w:sz w:val="22"/>
          <w:szCs w:val="22"/>
        </w:rPr>
        <w:tab/>
        <w:t xml:space="preserve">Transmission(s) initiated by a </w:t>
      </w:r>
      <w:proofErr w:type="spellStart"/>
      <w:r w:rsidRPr="00B57618">
        <w:rPr>
          <w:strike/>
          <w:color w:val="FF0000"/>
          <w:sz w:val="22"/>
          <w:szCs w:val="22"/>
        </w:rPr>
        <w:t>gNB</w:t>
      </w:r>
      <w:proofErr w:type="spellEnd"/>
      <w:r w:rsidRPr="00B57618">
        <w:rPr>
          <w:strike/>
          <w:color w:val="FF0000"/>
          <w:sz w:val="22"/>
          <w:szCs w:val="22"/>
        </w:rPr>
        <w:t xml:space="preserve"> including unicast PDSCH with user plane data, or unicast PDSCH with user plane data and unicast PDCCH scheduling user plane data, or</w:t>
      </w:r>
    </w:p>
    <w:p w14:paraId="7494C7F6" w14:textId="30B200F0" w:rsidR="00F5749F" w:rsidRPr="00F5749F" w:rsidRDefault="00F5749F" w:rsidP="00F076AB">
      <w:pPr>
        <w:pStyle w:val="B1"/>
        <w:rPr>
          <w:color w:val="FF0000"/>
          <w:sz w:val="22"/>
          <w:szCs w:val="22"/>
          <w:lang w:eastAsia="ko-KR"/>
        </w:rPr>
      </w:pPr>
      <w:r w:rsidRPr="00F5749F">
        <w:rPr>
          <w:rFonts w:hint="eastAsia"/>
          <w:color w:val="FF0000"/>
          <w:sz w:val="22"/>
          <w:szCs w:val="22"/>
          <w:lang w:eastAsia="ko-KR"/>
        </w:rPr>
        <w:t>-</w:t>
      </w:r>
      <w:r w:rsidRPr="00F5749F">
        <w:rPr>
          <w:color w:val="FF0000"/>
          <w:sz w:val="22"/>
          <w:szCs w:val="22"/>
          <w:lang w:eastAsia="ko-KR"/>
        </w:rPr>
        <w:t xml:space="preserve">  Transmission(s) initiated by a </w:t>
      </w:r>
      <w:proofErr w:type="spellStart"/>
      <w:r w:rsidRPr="00F5749F">
        <w:rPr>
          <w:color w:val="FF0000"/>
          <w:sz w:val="22"/>
          <w:szCs w:val="22"/>
          <w:lang w:eastAsia="ko-KR"/>
        </w:rPr>
        <w:t>gNB</w:t>
      </w:r>
      <w:proofErr w:type="spellEnd"/>
      <w:r>
        <w:rPr>
          <w:color w:val="FF0000"/>
          <w:sz w:val="22"/>
          <w:szCs w:val="22"/>
          <w:lang w:eastAsia="ko-KR"/>
        </w:rPr>
        <w:t xml:space="preserve"> including PDSCH/PDCCH not multiplexed with discovery burst, or</w:t>
      </w:r>
    </w:p>
    <w:p w14:paraId="28B98293" w14:textId="4A5D0238" w:rsidR="00F5749F" w:rsidRPr="00F5749F" w:rsidRDefault="00F5749F" w:rsidP="00F076AB">
      <w:pPr>
        <w:pStyle w:val="B1"/>
        <w:rPr>
          <w:color w:val="FF0000"/>
          <w:sz w:val="22"/>
          <w:szCs w:val="22"/>
          <w:lang w:eastAsia="ko-KR"/>
        </w:rPr>
      </w:pPr>
      <w:r w:rsidRPr="00F5749F">
        <w:rPr>
          <w:rFonts w:hint="eastAsia"/>
          <w:color w:val="FF0000"/>
          <w:sz w:val="22"/>
          <w:szCs w:val="22"/>
          <w:lang w:eastAsia="ko-KR"/>
        </w:rPr>
        <w:t>-</w:t>
      </w:r>
      <w:r w:rsidRPr="00F5749F">
        <w:rPr>
          <w:color w:val="FF0000"/>
          <w:sz w:val="22"/>
          <w:szCs w:val="22"/>
          <w:lang w:eastAsia="ko-KR"/>
        </w:rPr>
        <w:t xml:space="preserve">  Transmission(s) initiated by a </w:t>
      </w:r>
      <w:proofErr w:type="spellStart"/>
      <w:r w:rsidRPr="00F5749F">
        <w:rPr>
          <w:color w:val="FF0000"/>
          <w:sz w:val="22"/>
          <w:szCs w:val="22"/>
          <w:lang w:eastAsia="ko-KR"/>
        </w:rPr>
        <w:t>gNB</w:t>
      </w:r>
      <w:proofErr w:type="spellEnd"/>
      <w:r w:rsidRPr="00F5749F">
        <w:rPr>
          <w:color w:val="FF0000"/>
          <w:sz w:val="22"/>
          <w:szCs w:val="22"/>
          <w:lang w:eastAsia="ko-KR"/>
        </w:rPr>
        <w:t xml:space="preserve"> </w:t>
      </w:r>
      <w:r>
        <w:rPr>
          <w:color w:val="FF0000"/>
          <w:sz w:val="22"/>
          <w:szCs w:val="22"/>
          <w:lang w:eastAsia="ko-KR"/>
        </w:rPr>
        <w:t>including</w:t>
      </w:r>
      <w:r w:rsidRPr="00F5749F">
        <w:rPr>
          <w:color w:val="FF0000"/>
          <w:sz w:val="22"/>
          <w:szCs w:val="22"/>
          <w:lang w:eastAsia="ko-KR"/>
        </w:rPr>
        <w:t xml:space="preserve"> discovery burst multiplexed with unicast information, or</w:t>
      </w:r>
    </w:p>
    <w:bookmarkEnd w:id="4"/>
    <w:p w14:paraId="5C3081F9" w14:textId="72D37AED" w:rsidR="00F076AB" w:rsidRPr="00A378D0" w:rsidRDefault="00F076AB" w:rsidP="00F076AB">
      <w:pPr>
        <w:pStyle w:val="B1"/>
        <w:rPr>
          <w:sz w:val="22"/>
          <w:szCs w:val="22"/>
        </w:rPr>
      </w:pPr>
      <w:r w:rsidRPr="00A378D0">
        <w:rPr>
          <w:sz w:val="22"/>
          <w:szCs w:val="22"/>
        </w:rPr>
        <w:t>-</w:t>
      </w:r>
      <w:r w:rsidRPr="00A378D0">
        <w:rPr>
          <w:sz w:val="22"/>
          <w:szCs w:val="22"/>
        </w:rPr>
        <w:tab/>
        <w:t xml:space="preserve">Transmission(s) initiated by a </w:t>
      </w:r>
      <w:proofErr w:type="spellStart"/>
      <w:r w:rsidRPr="00A378D0">
        <w:rPr>
          <w:sz w:val="22"/>
          <w:szCs w:val="22"/>
        </w:rPr>
        <w:t>gNB</w:t>
      </w:r>
      <w:proofErr w:type="spellEnd"/>
      <w:r w:rsidRPr="00A378D0">
        <w:rPr>
          <w:sz w:val="22"/>
          <w:szCs w:val="22"/>
        </w:rPr>
        <w:t xml:space="preserve"> </w:t>
      </w:r>
      <w:r w:rsidRPr="00F5749F">
        <w:rPr>
          <w:strike/>
          <w:color w:val="FF0000"/>
          <w:sz w:val="22"/>
          <w:szCs w:val="22"/>
        </w:rPr>
        <w:t>with</w:t>
      </w:r>
      <w:r w:rsidR="00F5749F">
        <w:rPr>
          <w:strike/>
          <w:color w:val="FF0000"/>
          <w:sz w:val="22"/>
          <w:szCs w:val="22"/>
        </w:rPr>
        <w:t xml:space="preserve"> </w:t>
      </w:r>
      <w:r w:rsidR="00F5749F" w:rsidRPr="00F5749F">
        <w:rPr>
          <w:color w:val="FF0000"/>
          <w:sz w:val="22"/>
          <w:szCs w:val="22"/>
        </w:rPr>
        <w:t>including</w:t>
      </w:r>
      <w:r w:rsidRPr="00F076AB">
        <w:rPr>
          <w:color w:val="4F81BD" w:themeColor="accent1"/>
          <w:sz w:val="22"/>
          <w:szCs w:val="22"/>
        </w:rPr>
        <w:t xml:space="preserve"> </w:t>
      </w:r>
      <w:r w:rsidRPr="00A378D0">
        <w:rPr>
          <w:sz w:val="22"/>
          <w:szCs w:val="22"/>
        </w:rPr>
        <w:t xml:space="preserve">only discovery burst or </w:t>
      </w:r>
      <w:r w:rsidR="00F4745D" w:rsidRPr="00F5749F">
        <w:rPr>
          <w:strike/>
          <w:color w:val="FF0000"/>
          <w:sz w:val="22"/>
          <w:szCs w:val="22"/>
        </w:rPr>
        <w:t>with</w:t>
      </w:r>
      <w:r w:rsidR="00F4745D">
        <w:rPr>
          <w:strike/>
          <w:color w:val="FF0000"/>
          <w:sz w:val="22"/>
          <w:szCs w:val="22"/>
        </w:rPr>
        <w:t xml:space="preserve"> </w:t>
      </w:r>
      <w:r w:rsidR="00F4745D" w:rsidRPr="00F5749F">
        <w:rPr>
          <w:color w:val="FF0000"/>
          <w:sz w:val="22"/>
          <w:szCs w:val="22"/>
        </w:rPr>
        <w:t>including</w:t>
      </w:r>
      <w:r w:rsidR="00F4745D" w:rsidRPr="00F076AB">
        <w:rPr>
          <w:color w:val="4F81BD" w:themeColor="accent1"/>
          <w:sz w:val="22"/>
          <w:szCs w:val="22"/>
        </w:rPr>
        <w:t xml:space="preserve"> </w:t>
      </w:r>
      <w:r w:rsidRPr="00A378D0">
        <w:rPr>
          <w:sz w:val="22"/>
          <w:szCs w:val="22"/>
        </w:rPr>
        <w:t xml:space="preserve">discovery burst multiplexed with non-unicast information, where the transmission(s) duration is larger than </w:t>
      </w:r>
      <m:oMath>
        <m:r>
          <w:rPr>
            <w:rFonts w:ascii="Cambria Math" w:hAnsi="Cambria Math"/>
            <w:sz w:val="22"/>
            <w:szCs w:val="22"/>
          </w:rPr>
          <m:t>1ms</m:t>
        </m:r>
      </m:oMath>
      <w:r w:rsidRPr="00A378D0">
        <w:rPr>
          <w:sz w:val="22"/>
          <w:szCs w:val="22"/>
        </w:rPr>
        <w:t xml:space="preserve">  or the transmission causes the discovery burst duty cycle to exceed </w:t>
      </w:r>
      <m:oMath>
        <m:r>
          <w:rPr>
            <w:rFonts w:ascii="Cambria Math" w:hAnsi="Cambria Math"/>
            <w:sz w:val="22"/>
            <w:szCs w:val="22"/>
          </w:rPr>
          <m:t>1/20</m:t>
        </m:r>
      </m:oMath>
      <w:r w:rsidRPr="00A378D0">
        <w:rPr>
          <w:sz w:val="22"/>
          <w:szCs w:val="22"/>
        </w:rPr>
        <w:t xml:space="preserve">. </w:t>
      </w:r>
    </w:p>
    <w:p w14:paraId="51615F8D" w14:textId="30D916D5" w:rsidR="00E01870" w:rsidRDefault="001A5C82" w:rsidP="001A5C82">
      <w:pPr>
        <w:jc w:val="center"/>
      </w:pPr>
      <w:r>
        <w:t>&lt;Unchanged part omitted&gt;</w:t>
      </w:r>
    </w:p>
    <w:p w14:paraId="296D28E1" w14:textId="77777777" w:rsidR="00E01870" w:rsidRPr="001A5C82" w:rsidRDefault="00E01870" w:rsidP="00E01870">
      <w:pPr>
        <w:rPr>
          <w:strike/>
          <w:color w:val="4F81BD" w:themeColor="accent1"/>
          <w:lang w:val="en-US"/>
        </w:rPr>
      </w:pPr>
      <w:bookmarkStart w:id="5" w:name="_Hlk26439537"/>
      <w:bookmarkStart w:id="6" w:name="_Hlk26479819"/>
      <w:r w:rsidRPr="001A5C82">
        <w:rPr>
          <w:strike/>
          <w:color w:val="FF0000"/>
          <w:lang w:val="en-US"/>
        </w:rPr>
        <w:t xml:space="preserve">A </w:t>
      </w:r>
      <w:proofErr w:type="spellStart"/>
      <w:r w:rsidRPr="001A5C82">
        <w:rPr>
          <w:strike/>
          <w:color w:val="FF0000"/>
          <w:lang w:val="en-US"/>
        </w:rPr>
        <w:t>gNB</w:t>
      </w:r>
      <w:proofErr w:type="spellEnd"/>
      <w:r w:rsidRPr="001A5C82">
        <w:rPr>
          <w:strike/>
          <w:color w:val="FF0000"/>
          <w:lang w:val="en-US"/>
        </w:rPr>
        <w:t xml:space="preserve"> may use any channel access priority class for performing the procedures above to transmit transmission(s) including discovery burst(s) satisfying the conditions described in this subclause</w:t>
      </w:r>
      <w:bookmarkEnd w:id="5"/>
      <w:r w:rsidRPr="001A5C82">
        <w:rPr>
          <w:strike/>
          <w:color w:val="FF0000"/>
          <w:lang w:val="en-US"/>
        </w:rPr>
        <w:t xml:space="preserve">. </w:t>
      </w:r>
    </w:p>
    <w:bookmarkEnd w:id="6"/>
    <w:p w14:paraId="2BEC75BA" w14:textId="6576DF94" w:rsidR="00E01870" w:rsidRPr="00E01870" w:rsidRDefault="00E01870" w:rsidP="00C02370">
      <w:r w:rsidRPr="00A378D0">
        <w:rPr>
          <w:lang w:val="en-US"/>
        </w:rPr>
        <w:t xml:space="preserve">A </w:t>
      </w:r>
      <w:proofErr w:type="spellStart"/>
      <w:r w:rsidRPr="00A378D0">
        <w:rPr>
          <w:lang w:val="en-US"/>
        </w:rPr>
        <w:t>gNB</w:t>
      </w:r>
      <w:proofErr w:type="spellEnd"/>
      <w:r w:rsidRPr="00A378D0">
        <w:rPr>
          <w:lang w:val="en-US"/>
        </w:rPr>
        <w:t xml:space="preserve"> shall use a channel access priority class applicable to the unicast user plane data multiplexed in PDSCH for performing the procedures above to transmit transmission(s) including unicast PDSCH with user plane data. </w:t>
      </w:r>
      <w:r w:rsidRPr="001A5C82">
        <w:rPr>
          <w:color w:val="FF0000"/>
          <w:lang w:val="en-US"/>
        </w:rPr>
        <w:t xml:space="preserve">A </w:t>
      </w:r>
      <w:proofErr w:type="spellStart"/>
      <w:r w:rsidRPr="001A5C82">
        <w:rPr>
          <w:color w:val="FF0000"/>
          <w:lang w:val="en-US"/>
        </w:rPr>
        <w:t>gNB</w:t>
      </w:r>
      <w:proofErr w:type="spellEnd"/>
      <w:r w:rsidRPr="001A5C82">
        <w:rPr>
          <w:color w:val="FF0000"/>
          <w:lang w:val="en-US"/>
        </w:rPr>
        <w:t xml:space="preserve"> may use any channel access priority class for performing </w:t>
      </w:r>
      <w:r w:rsidR="001A5C82" w:rsidRPr="001A5C82">
        <w:rPr>
          <w:color w:val="FF0000"/>
          <w:lang w:val="en-US"/>
        </w:rPr>
        <w:t>the procedures above to transmit other transmission(s) described in this subclause.</w:t>
      </w:r>
    </w:p>
    <w:p w14:paraId="5D30F146" w14:textId="130E6B6E" w:rsidR="0008600A" w:rsidRPr="009B6799" w:rsidRDefault="00F076AB" w:rsidP="00C02370">
      <w:r>
        <w:t>--------------</w:t>
      </w:r>
      <w:r>
        <w:rPr>
          <w:rFonts w:hint="eastAsia"/>
        </w:rPr>
        <w:t>-</w:t>
      </w:r>
      <w:r>
        <w:t>----------------------------------------- End of TP #</w:t>
      </w:r>
      <w:r w:rsidR="00ED05E2">
        <w:t>4</w:t>
      </w:r>
      <w:r>
        <w:t xml:space="preserve"> -----------------------------------------------------</w:t>
      </w:r>
    </w:p>
    <w:p w14:paraId="2598FB9A" w14:textId="77777777" w:rsidR="006F3890" w:rsidRPr="006F3890" w:rsidRDefault="006F3890" w:rsidP="00C02370">
      <w:pPr>
        <w:rPr>
          <w:lang w:val="x-none"/>
        </w:rPr>
      </w:pPr>
    </w:p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F62E26" w14:textId="245F3C2A" w:rsidR="00E97BB5" w:rsidRDefault="000E0B10" w:rsidP="00C02370">
      <w:r w:rsidRPr="00CC202B">
        <w:rPr>
          <w:rFonts w:hint="eastAsia"/>
        </w:rPr>
        <w:t>In this contribution,</w:t>
      </w:r>
      <w:r w:rsidR="00CC202B" w:rsidRPr="00CC202B">
        <w:t xml:space="preserve"> </w:t>
      </w:r>
      <w:r w:rsidR="00F4745D">
        <w:t xml:space="preserve">we discussed </w:t>
      </w:r>
      <w:r w:rsidR="00CC202B" w:rsidRPr="00CC202B">
        <w:t>remaining</w:t>
      </w:r>
      <w:r w:rsidR="00CC202B" w:rsidRPr="0045425C">
        <w:t xml:space="preserve"> issues</w:t>
      </w:r>
      <w:r w:rsidR="00CC202B">
        <w:t xml:space="preserve"> on </w:t>
      </w:r>
      <w:r w:rsidR="00651FCF">
        <w:t>channel access procedures</w:t>
      </w:r>
      <w:r w:rsidR="00CC202B">
        <w:t xml:space="preserve"> for Rel-16 NR-U</w:t>
      </w:r>
      <w:r w:rsidR="0006554E">
        <w:t>, from which t</w:t>
      </w:r>
      <w:r w:rsidR="00CC202B">
        <w:t xml:space="preserve">he following </w:t>
      </w:r>
      <w:r w:rsidR="00651FCF">
        <w:t>proposals are</w:t>
      </w:r>
      <w:r w:rsidR="00F4745D">
        <w:t xml:space="preserve"> drawn</w:t>
      </w:r>
      <w:r w:rsidR="00651FCF">
        <w:t>:</w:t>
      </w:r>
    </w:p>
    <w:p w14:paraId="6FF02F08" w14:textId="77777777" w:rsidR="00A378D0" w:rsidRDefault="00A378D0" w:rsidP="00A378D0">
      <w:r w:rsidRPr="00B16A07">
        <w:rPr>
          <w:rFonts w:hint="eastAsia"/>
          <w:b/>
        </w:rPr>
        <w:t>P</w:t>
      </w:r>
      <w:r w:rsidRPr="00B16A07">
        <w:rPr>
          <w:b/>
        </w:rPr>
        <w:t>roposal 1</w:t>
      </w:r>
      <w:r>
        <w:t>: Update TS 37.213 Clause 4.3 based on TP #1.</w:t>
      </w:r>
    </w:p>
    <w:p w14:paraId="6C493120" w14:textId="77777777" w:rsidR="00A378D0" w:rsidRPr="00B95000" w:rsidRDefault="00A378D0" w:rsidP="00A378D0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Start of TP #1 ----------------------------------------------------</w:t>
      </w:r>
    </w:p>
    <w:p w14:paraId="4EEE9621" w14:textId="77777777" w:rsidR="00A378D0" w:rsidRDefault="00A378D0" w:rsidP="00A378D0">
      <w:pPr>
        <w:rPr>
          <w:color w:val="FF0000"/>
          <w:lang w:val="en-US"/>
        </w:rPr>
      </w:pPr>
      <w:r w:rsidRPr="00B95000">
        <w:rPr>
          <w:lang w:val="en-US"/>
        </w:rPr>
        <w:t>If the absence of any other technology sharing a channel can be guaranteed on a long-term basis (e.g. by</w:t>
      </w:r>
      <w:r w:rsidRPr="006577BC">
        <w:rPr>
          <w:lang w:val="en-US"/>
        </w:rPr>
        <w:t xml:space="preserve"> level of regulation) and if a 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provides UE(s) with higher layer parameters </w:t>
      </w:r>
      <w:r w:rsidRPr="006577BC">
        <w:rPr>
          <w:i/>
          <w:color w:val="000000"/>
          <w:lang w:val="en-US"/>
        </w:rPr>
        <w:t>ChannelAccessMode-r16 =</w:t>
      </w:r>
      <w:r>
        <w:rPr>
          <w:i/>
          <w:color w:val="000000"/>
          <w:lang w:val="en-US"/>
        </w:rPr>
        <w:t>'</w:t>
      </w:r>
      <w:proofErr w:type="spellStart"/>
      <w:r w:rsidRPr="006577BC">
        <w:rPr>
          <w:i/>
          <w:color w:val="000000"/>
          <w:lang w:val="en-US"/>
        </w:rPr>
        <w:t>semistatic</w:t>
      </w:r>
      <w:proofErr w:type="spellEnd"/>
      <w:r>
        <w:rPr>
          <w:i/>
          <w:color w:val="000000"/>
          <w:lang w:val="en-US"/>
        </w:rPr>
        <w:t>'</w:t>
      </w:r>
      <w:r w:rsidRPr="006577BC">
        <w:rPr>
          <w:i/>
          <w:color w:val="000000"/>
          <w:lang w:val="en-US"/>
        </w:rPr>
        <w:t xml:space="preserve"> </w:t>
      </w:r>
      <w:r w:rsidRPr="006577BC">
        <w:rPr>
          <w:color w:val="000000"/>
          <w:lang w:val="en-US"/>
        </w:rPr>
        <w:t xml:space="preserve">by SIB1 or dedicated configuration, a periodic channel occupancy can be initiated every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</m:oMath>
      <w:r>
        <w:rPr>
          <w:color w:val="000000"/>
          <w:lang w:val="en-US"/>
        </w:rPr>
        <w:t xml:space="preserve"> within</w:t>
      </w:r>
      <w:r w:rsidRPr="006577BC">
        <w:rPr>
          <w:color w:val="000000"/>
          <w:lang w:val="en-US"/>
        </w:rPr>
        <w:t xml:space="preserve"> every two consecutive radio frames, starting from the even indexed radio frame at </w:t>
      </w:r>
      <m:oMath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color w:val="000000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6577BC">
        <w:rPr>
          <w:color w:val="000000"/>
          <w:lang w:val="en-US"/>
        </w:rPr>
        <w:t xml:space="preserve"> </w:t>
      </w:r>
      <w:r w:rsidRPr="00B95000">
        <w:rPr>
          <w:strike/>
          <w:color w:val="FF0000"/>
          <w:lang w:val="en-US"/>
        </w:rPr>
        <w:t xml:space="preserve">with </w:t>
      </w:r>
      <w:r w:rsidRPr="004D0BE5">
        <w:rPr>
          <w:strike/>
          <w:color w:val="FF0000"/>
          <w:lang w:val="en-US"/>
        </w:rPr>
        <w:t xml:space="preserve">a maximum channel occupancy time </w:t>
      </w:r>
      <m:oMath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y</m:t>
            </m:r>
          </m:sub>
        </m:sSub>
        <m:r>
          <w:rPr>
            <w:rFonts w:ascii="Cambria Math" w:hAnsi="Cambria Math"/>
            <w:strike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trike/>
                <w:color w:val="FF0000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0.95</m:t>
            </m:r>
            <m:r>
              <w:rPr>
                <w:rFonts w:ascii="Cambria Math" w:hAnsi="Cambria Math"/>
                <w:strike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strike/>
                <w:color w:val="FF0000"/>
              </w:rPr>
              <m:t>x</m:t>
            </m:r>
          </m:sub>
        </m:sSub>
      </m:oMath>
      <w:r w:rsidRPr="004D0BE5">
        <w:rPr>
          <w:rFonts w:hint="eastAsia"/>
          <w:strike/>
          <w:color w:val="FF0000"/>
        </w:rPr>
        <w:t xml:space="preserve">, </w:t>
      </w:r>
      <w:r w:rsidRPr="006577BC">
        <w:rPr>
          <w:color w:val="000000"/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Period</m:t>
        </m:r>
      </m:oMath>
      <w:r w:rsidRPr="006577BC">
        <w:rPr>
          <w:color w:val="000000"/>
          <w:lang w:val="en-US"/>
        </w:rPr>
        <w:t xml:space="preserve"> in </w:t>
      </w:r>
      <m:oMath>
        <m:r>
          <w:rPr>
            <w:rFonts w:ascii="Cambria Math" w:hAnsi="Cambria Math"/>
          </w:rPr>
          <m:t>ms</m:t>
        </m:r>
      </m:oMath>
      <w:r w:rsidRPr="006577BC">
        <w:rPr>
          <w:lang w:val="en-US"/>
        </w:rPr>
        <w:t>, is a</w:t>
      </w:r>
      <w:r w:rsidRPr="006577BC">
        <w:rPr>
          <w:color w:val="000000"/>
          <w:lang w:val="en-US"/>
        </w:rPr>
        <w:t xml:space="preserve"> higher layer parameter provided in </w:t>
      </w:r>
      <w:r w:rsidRPr="006577BC">
        <w:rPr>
          <w:i/>
          <w:color w:val="000000"/>
          <w:lang w:val="en-US"/>
        </w:rPr>
        <w:t>semiStaticChannelAccessConfig-r16</w:t>
      </w:r>
      <w:r w:rsidRPr="006577BC">
        <w:rPr>
          <w:color w:val="000000"/>
          <w:lang w:val="en-US"/>
        </w:rPr>
        <w:t xml:space="preserve"> and </w:t>
      </w:r>
      <m:oMath>
        <m:r>
          <w:rPr>
            <w:rFonts w:ascii="Cambria Math" w:hAnsi="Cambria Math"/>
            <w:color w:val="000000"/>
          </w:rPr>
          <m:t>x</m:t>
        </m:r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0,1,…,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20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Pr="004D0BE5">
        <w:rPr>
          <w:color w:val="000000"/>
          <w:lang w:val="en-US"/>
        </w:rPr>
        <w:t>.</w:t>
      </w:r>
      <w:r>
        <w:rPr>
          <w:color w:val="000000"/>
          <w:lang w:val="en-US"/>
        </w:rPr>
        <w:t xml:space="preserve"> </w:t>
      </w:r>
      <w:r w:rsidRPr="00B95000">
        <w:rPr>
          <w:color w:val="FF0000"/>
          <w:lang w:val="en-US"/>
        </w:rPr>
        <w:t xml:space="preserve">Each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</m:oMath>
      <w:r w:rsidRPr="00B95000">
        <w:rPr>
          <w:color w:val="FF0000"/>
          <w:lang w:val="en-US"/>
        </w:rPr>
        <w:t xml:space="preserve"> comprises a channel occupancy time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y</m:t>
            </m:r>
          </m:sub>
        </m:sSub>
        <m:r>
          <w:rPr>
            <w:rFonts w:ascii="Cambria Math" w:hAnsi="Cambria Math"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  <m:r>
          <w:rPr>
            <w:rFonts w:ascii="Cambria Math" w:hAnsi="Cambria Math"/>
            <w:color w:val="FF0000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z</m:t>
            </m:r>
          </m:sub>
        </m:sSub>
      </m:oMath>
      <w:r w:rsidRPr="00B95000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from</w:t>
      </w:r>
      <w:r w:rsidRPr="00B95000">
        <w:rPr>
          <w:color w:val="FF0000"/>
          <w:lang w:val="en-US"/>
        </w:rPr>
        <w:t xml:space="preserve"> the beginning and an idle period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z</m:t>
            </m:r>
          </m:sub>
        </m:sSub>
        <m:r>
          <w:rPr>
            <w:rFonts w:ascii="Cambria Math" w:hAnsi="Cambria Math"/>
            <w:color w:val="FF0000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  <w:lang w:val="en-US"/>
              </w:rPr>
              <m:t>max⁡</m:t>
            </m:r>
            <m:r>
              <w:rPr>
                <w:rFonts w:ascii="Cambria Math" w:hAnsi="Cambria Math"/>
                <w:color w:val="FF0000"/>
                <w:lang w:val="en-US"/>
              </w:rPr>
              <m:t>(0.05</m:t>
            </m:r>
            <m:r>
              <w:rPr>
                <w:rFonts w:ascii="Cambria Math" w:hAnsi="Cambria Math"/>
                <w:color w:val="FF0000"/>
              </w:rPr>
              <m:t>T</m:t>
            </m:r>
          </m:e>
          <m:sub>
            <m:r>
              <w:rPr>
                <w:rFonts w:ascii="Cambria Math" w:hAnsi="Cambria Math"/>
                <w:color w:val="FF0000"/>
              </w:rPr>
              <m:t>x</m:t>
            </m:r>
          </m:sub>
        </m:sSub>
        <m:r>
          <w:rPr>
            <w:rFonts w:ascii="Cambria Math" w:hAnsi="Cambria Math"/>
            <w:color w:val="FF0000"/>
          </w:rPr>
          <m:t>, 100us)</m:t>
        </m:r>
      </m:oMath>
      <w:r w:rsidRPr="00B95000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>from</w:t>
      </w:r>
      <w:r w:rsidRPr="00B95000">
        <w:rPr>
          <w:color w:val="FF0000"/>
          <w:lang w:val="en-US"/>
        </w:rPr>
        <w:t xml:space="preserve"> </w:t>
      </w:r>
      <w:r w:rsidRPr="00B95000">
        <w:rPr>
          <w:color w:val="FF0000"/>
          <w:lang w:val="en-US"/>
        </w:rPr>
        <w:lastRenderedPageBreak/>
        <w:t>the end.</w:t>
      </w:r>
    </w:p>
    <w:p w14:paraId="3202536B" w14:textId="77777777" w:rsidR="00A378D0" w:rsidRDefault="00A378D0" w:rsidP="00A378D0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End of TP #1 -----------------------------------------------------</w:t>
      </w:r>
    </w:p>
    <w:p w14:paraId="16141579" w14:textId="0EBF1DF5" w:rsidR="006F3890" w:rsidRDefault="006F3890" w:rsidP="00C02370">
      <w:pPr>
        <w:rPr>
          <w:b/>
        </w:rPr>
      </w:pPr>
    </w:p>
    <w:p w14:paraId="06A704B5" w14:textId="77777777" w:rsidR="00274351" w:rsidRDefault="00274351" w:rsidP="00274351">
      <w:r w:rsidRPr="008A7FAC">
        <w:rPr>
          <w:rFonts w:hint="eastAsia"/>
          <w:b/>
        </w:rPr>
        <w:t>P</w:t>
      </w:r>
      <w:r w:rsidRPr="008A7FAC">
        <w:rPr>
          <w:b/>
        </w:rPr>
        <w:t>roposal 2</w:t>
      </w:r>
      <w:r>
        <w:t xml:space="preserve">: </w:t>
      </w:r>
      <w:r w:rsidRPr="00012A15">
        <w:rPr>
          <w:color w:val="FF0000"/>
        </w:rPr>
        <w:t xml:space="preserve">In FBE, </w:t>
      </w:r>
      <w:r>
        <w:rPr>
          <w:color w:val="FF0000"/>
        </w:rPr>
        <w:t xml:space="preserve">when DCI 2_0 does not contain SFI, </w:t>
      </w:r>
      <w:r w:rsidRPr="008A7FAC">
        <w:t xml:space="preserve">UE cancels </w:t>
      </w:r>
      <w:r>
        <w:t>the reception of periodic or semi-persistent CSI-RS configured by higher layers on downlink and fle</w:t>
      </w:r>
      <w:bookmarkStart w:id="7" w:name="_GoBack"/>
      <w:bookmarkEnd w:id="7"/>
      <w:r>
        <w:t xml:space="preserve">xible symbols (including the case where no semi-static TDD configuration is provided to the UE) if the periodic or semi-persistent CSI-RS location is outside the </w:t>
      </w:r>
      <w:r w:rsidRPr="008A7FAC">
        <w:rPr>
          <w:color w:val="FF0000"/>
        </w:rPr>
        <w:t>acquired</w:t>
      </w:r>
      <w:r>
        <w:t xml:space="preserve"> CO duration, </w:t>
      </w:r>
      <w:r w:rsidRPr="00012A15">
        <w:rPr>
          <w:color w:val="FF0000"/>
        </w:rPr>
        <w:t xml:space="preserve">where the CO is acquired by </w:t>
      </w:r>
      <w:r>
        <w:rPr>
          <w:color w:val="FF0000"/>
        </w:rPr>
        <w:t>a</w:t>
      </w:r>
      <w:r w:rsidRPr="00012A15">
        <w:rPr>
          <w:color w:val="FF0000"/>
        </w:rPr>
        <w:t xml:space="preserve"> detection of DCI 2_0</w:t>
      </w:r>
      <w:r>
        <w:t>.</w:t>
      </w:r>
    </w:p>
    <w:p w14:paraId="6D54ADC7" w14:textId="77777777" w:rsidR="00274351" w:rsidRDefault="00274351" w:rsidP="00274351">
      <w:r w:rsidRPr="00AA1148">
        <w:rPr>
          <w:rFonts w:hint="eastAsia"/>
          <w:b/>
        </w:rPr>
        <w:t>P</w:t>
      </w:r>
      <w:r w:rsidRPr="00AA1148">
        <w:rPr>
          <w:b/>
        </w:rPr>
        <w:t xml:space="preserve">roposal </w:t>
      </w:r>
      <w:r>
        <w:rPr>
          <w:b/>
        </w:rPr>
        <w:t>3</w:t>
      </w:r>
      <w:r>
        <w:t>: In FBE, UE performs UL transmission validation (as well as CSI-RS reception) on reception of DCI format 2_0. Update TS 37.213 Clause 4.3 based on TP #2.</w:t>
      </w:r>
    </w:p>
    <w:p w14:paraId="649B9ADC" w14:textId="77777777" w:rsidR="00274351" w:rsidRPr="00581336" w:rsidRDefault="00274351" w:rsidP="00274351">
      <w:r>
        <w:t>--------------</w:t>
      </w:r>
      <w:r>
        <w:rPr>
          <w:rFonts w:hint="eastAsia"/>
        </w:rPr>
        <w:t>-</w:t>
      </w:r>
      <w:r>
        <w:t>----------------------------------------- Start of TP #2 ----------------------------------------------------</w:t>
      </w:r>
    </w:p>
    <w:p w14:paraId="4090D598" w14:textId="77777777" w:rsidR="00274351" w:rsidRPr="00AA1148" w:rsidRDefault="00274351" w:rsidP="00274351">
      <w:pPr>
        <w:pStyle w:val="B1"/>
        <w:rPr>
          <w:sz w:val="22"/>
        </w:rPr>
      </w:pPr>
      <w:r w:rsidRPr="00AA1148">
        <w:rPr>
          <w:sz w:val="22"/>
        </w:rPr>
        <w:t>-</w:t>
      </w:r>
      <w:r w:rsidRPr="00AA1148">
        <w:rPr>
          <w:sz w:val="22"/>
        </w:rPr>
        <w:tab/>
        <w:t xml:space="preserve">A UE may transmit UL transmission burst(s) after detection of a </w:t>
      </w:r>
      <w:r w:rsidRPr="00AA1148">
        <w:rPr>
          <w:color w:val="FF0000"/>
          <w:sz w:val="22"/>
        </w:rPr>
        <w:t xml:space="preserve">DCI format 2_0 </w:t>
      </w:r>
      <w:r w:rsidRPr="00AA1148">
        <w:rPr>
          <w:strike/>
          <w:color w:val="FF0000"/>
          <w:sz w:val="22"/>
        </w:rPr>
        <w:t xml:space="preserve">DL transmission burst(s) </w:t>
      </w:r>
      <w:r w:rsidRPr="00AA1148">
        <w:rPr>
          <w:sz w:val="22"/>
        </w:rPr>
        <w:t>within the channel occupancy time as follows:</w:t>
      </w:r>
    </w:p>
    <w:p w14:paraId="0F5F02BC" w14:textId="77777777" w:rsidR="00274351" w:rsidRPr="00AA1148" w:rsidRDefault="00274351" w:rsidP="00274351">
      <w:pPr>
        <w:pStyle w:val="B2"/>
        <w:rPr>
          <w:sz w:val="22"/>
        </w:rPr>
      </w:pPr>
      <w:r w:rsidRPr="00AA1148">
        <w:rPr>
          <w:sz w:val="22"/>
        </w:rPr>
        <w:t>-</w:t>
      </w:r>
      <w:r w:rsidRPr="00AA1148">
        <w:rPr>
          <w:sz w:val="22"/>
        </w:rPr>
        <w:tab/>
        <w:t xml:space="preserve">If the gap between the UL and DL transmission bursts is at most </w:t>
      </w:r>
      <m:oMath>
        <m:r>
          <w:rPr>
            <w:rFonts w:ascii="Cambria Math" w:hAnsi="Cambria Math"/>
            <w:sz w:val="22"/>
          </w:rPr>
          <m:t>16us</m:t>
        </m:r>
      </m:oMath>
      <w:r w:rsidRPr="00AA1148">
        <w:rPr>
          <w:sz w:val="22"/>
        </w:rPr>
        <w:t>, the UE may t</w:t>
      </w:r>
      <w:proofErr w:type="spellStart"/>
      <w:r w:rsidRPr="00AA1148">
        <w:rPr>
          <w:sz w:val="22"/>
        </w:rPr>
        <w:t>ransmit</w:t>
      </w:r>
      <w:proofErr w:type="spellEnd"/>
      <w:r w:rsidRPr="00AA1148">
        <w:rPr>
          <w:sz w:val="22"/>
        </w:rPr>
        <w:t xml:space="preserve"> UL transmission burst(s) after a DL transmission burst(s) within the channel occupancy time without</w:t>
      </w:r>
      <w:r w:rsidRPr="00AA1148">
        <w:rPr>
          <w:sz w:val="22"/>
          <w:lang w:val="en-US"/>
        </w:rPr>
        <w:t xml:space="preserve"> sensing the channel</w:t>
      </w:r>
      <w:r w:rsidRPr="00AA1148">
        <w:rPr>
          <w:sz w:val="22"/>
        </w:rPr>
        <w:t>.</w:t>
      </w:r>
    </w:p>
    <w:p w14:paraId="4AF8A9F5" w14:textId="77777777" w:rsidR="00274351" w:rsidRPr="00AA1148" w:rsidRDefault="00274351" w:rsidP="00274351">
      <w:pPr>
        <w:pStyle w:val="B2"/>
        <w:rPr>
          <w:sz w:val="22"/>
        </w:rPr>
      </w:pPr>
      <w:r w:rsidRPr="00AA1148">
        <w:rPr>
          <w:sz w:val="22"/>
        </w:rPr>
        <w:t>-</w:t>
      </w:r>
      <w:r w:rsidRPr="00AA1148">
        <w:rPr>
          <w:sz w:val="22"/>
        </w:rPr>
        <w:tab/>
        <w:t xml:space="preserve">If the gap between the UL and DL transmission bursts is more than </w:t>
      </w:r>
      <m:oMath>
        <m:r>
          <w:rPr>
            <w:rFonts w:ascii="Cambria Math" w:hAnsi="Cambria Math"/>
            <w:sz w:val="22"/>
          </w:rPr>
          <m:t>16us</m:t>
        </m:r>
      </m:oMath>
      <w:r w:rsidRPr="00AA1148">
        <w:rPr>
          <w:sz w:val="22"/>
        </w:rPr>
        <w:t>, the UE may transmit UL transmission burst(s) after a DL transmission burst(s) within the channel occupancy time after</w:t>
      </w:r>
      <w:r w:rsidRPr="00AA1148">
        <w:rPr>
          <w:sz w:val="22"/>
          <w:lang w:val="en-US"/>
        </w:rPr>
        <w:t xml:space="preserve"> sensing the channel to be idle for at least a </w:t>
      </w:r>
      <w:r w:rsidRPr="00AA1148">
        <w:rPr>
          <w:sz w:val="22"/>
        </w:rPr>
        <w:t xml:space="preserve">sensing slot duration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</w:rPr>
              <m:t>sl</m:t>
            </m:r>
          </m:sub>
        </m:sSub>
        <m:r>
          <w:rPr>
            <w:rFonts w:ascii="Cambria Math" w:hAnsi="Cambria Math"/>
            <w:sz w:val="22"/>
          </w:rPr>
          <m:t>=9us</m:t>
        </m:r>
      </m:oMath>
      <w:r w:rsidRPr="00AA1148">
        <w:rPr>
          <w:sz w:val="22"/>
        </w:rPr>
        <w:t xml:space="preserve"> within a </w:t>
      </w:r>
      <m:oMath>
        <m:r>
          <w:rPr>
            <w:rFonts w:ascii="Cambria Math" w:hAnsi="Cambria Math"/>
            <w:sz w:val="22"/>
          </w:rPr>
          <m:t>25us</m:t>
        </m:r>
      </m:oMath>
      <w:r w:rsidRPr="00AA1148">
        <w:rPr>
          <w:sz w:val="22"/>
        </w:rPr>
        <w:t xml:space="preserve"> interval ending immediately before transmission.</w:t>
      </w:r>
    </w:p>
    <w:p w14:paraId="409CF6AB" w14:textId="77777777" w:rsidR="00274351" w:rsidRPr="00581336" w:rsidRDefault="00274351" w:rsidP="00274351">
      <w:r>
        <w:t>--------------</w:t>
      </w:r>
      <w:r>
        <w:rPr>
          <w:rFonts w:hint="eastAsia"/>
        </w:rPr>
        <w:t>-</w:t>
      </w:r>
      <w:r>
        <w:t>----------------------------------------- End of TP #2 -----------------------------------------------------</w:t>
      </w:r>
    </w:p>
    <w:p w14:paraId="54ECF8E0" w14:textId="77777777" w:rsidR="00A378D0" w:rsidRDefault="00A378D0" w:rsidP="00C02370">
      <w:pPr>
        <w:rPr>
          <w:b/>
        </w:rPr>
      </w:pPr>
    </w:p>
    <w:p w14:paraId="545A6E47" w14:textId="77777777" w:rsidR="00274351" w:rsidRDefault="00274351" w:rsidP="00274351">
      <w:r w:rsidRPr="00785168">
        <w:rPr>
          <w:rFonts w:hint="eastAsia"/>
          <w:b/>
        </w:rPr>
        <w:t>P</w:t>
      </w:r>
      <w:r w:rsidRPr="00785168">
        <w:rPr>
          <w:b/>
        </w:rPr>
        <w:t xml:space="preserve">roposal </w:t>
      </w:r>
      <w:r>
        <w:rPr>
          <w:b/>
        </w:rPr>
        <w:t>4</w:t>
      </w:r>
      <w:r>
        <w:t>: Update TS 37.213 Clause 4.3 based on TP #3.</w:t>
      </w:r>
    </w:p>
    <w:p w14:paraId="2C458C8C" w14:textId="77777777" w:rsidR="00274351" w:rsidRPr="00581336" w:rsidRDefault="00274351" w:rsidP="00274351">
      <w:r>
        <w:t>--------------</w:t>
      </w:r>
      <w:r>
        <w:rPr>
          <w:rFonts w:hint="eastAsia"/>
        </w:rPr>
        <w:t>-</w:t>
      </w:r>
      <w:r>
        <w:t>----------------------------------------- Start of TP #3 ----------------------------------------------------</w:t>
      </w:r>
    </w:p>
    <w:p w14:paraId="032DA47D" w14:textId="77777777" w:rsidR="00274351" w:rsidRPr="00B95000" w:rsidRDefault="00274351" w:rsidP="00274351">
      <w:pPr>
        <w:pStyle w:val="a4"/>
        <w:numPr>
          <w:ilvl w:val="0"/>
          <w:numId w:val="38"/>
        </w:numPr>
        <w:ind w:leftChars="0"/>
        <w:rPr>
          <w:color w:val="000000" w:themeColor="text1"/>
          <w:lang w:val="en-US" w:eastAsia="x-none"/>
        </w:rPr>
      </w:pPr>
      <w:r w:rsidRPr="00B95000">
        <w:rPr>
          <w:color w:val="000000" w:themeColor="text1"/>
          <w:lang w:val="en-US" w:eastAsia="x-none"/>
        </w:rPr>
        <w:t xml:space="preserve">The </w:t>
      </w:r>
      <w:proofErr w:type="spellStart"/>
      <w:r w:rsidRPr="00B95000">
        <w:rPr>
          <w:color w:val="000000" w:themeColor="text1"/>
          <w:lang w:val="en-US" w:eastAsia="x-none"/>
        </w:rPr>
        <w:t>gNB</w:t>
      </w:r>
      <w:proofErr w:type="spellEnd"/>
      <w:r w:rsidRPr="00B95000">
        <w:rPr>
          <w:color w:val="000000" w:themeColor="text1"/>
          <w:lang w:val="en-US" w:eastAsia="x-none"/>
        </w:rPr>
        <w:t xml:space="preserve"> and UEs shall not transmit any transmissions in a set of</w:t>
      </w:r>
      <w:r w:rsidRPr="00B95000">
        <w:rPr>
          <w:strike/>
          <w:color w:val="FF0000"/>
          <w:lang w:val="en-US" w:eastAsia="x-none"/>
        </w:rPr>
        <w:t xml:space="preserve"> consecutive</w:t>
      </w:r>
      <w:r w:rsidRPr="00B95000">
        <w:rPr>
          <w:color w:val="000000" w:themeColor="text1"/>
          <w:lang w:val="en-US" w:eastAsia="x-none"/>
        </w:rPr>
        <w:t xml:space="preserve"> symbols </w:t>
      </w:r>
      <w:r w:rsidRPr="00B95000">
        <w:rPr>
          <w:color w:val="FF0000"/>
          <w:lang w:val="en-US" w:eastAsia="x-none"/>
        </w:rPr>
        <w:t>overlapping with</w:t>
      </w:r>
      <w:r w:rsidRPr="00B95000">
        <w:rPr>
          <w:strike/>
          <w:color w:val="FF0000"/>
          <w:lang w:val="en-US" w:eastAsia="x-none"/>
        </w:rPr>
        <w:t xml:space="preserve"> for</w:t>
      </w:r>
      <w:r w:rsidRPr="00B95000">
        <w:rPr>
          <w:color w:val="000000" w:themeColor="text1"/>
          <w:lang w:val="en-US" w:eastAsia="x-none"/>
        </w:rPr>
        <w:t xml:space="preserve"> a duration of</w:t>
      </w:r>
      <w:r w:rsidRPr="00B95000">
        <w:rPr>
          <w:strike/>
          <w:color w:val="FF0000"/>
          <w:lang w:val="en-US" w:eastAsia="x-none"/>
        </w:rPr>
        <w:t xml:space="preserve"> at least</w:t>
      </w:r>
      <w:r w:rsidRPr="00B95000">
        <w:rPr>
          <w:color w:val="000000" w:themeColor="text1"/>
          <w:lang w:val="en-US"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lang w:val="en-US" w:eastAsia="x-none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en-US" w:eastAsia="x-none"/>
              </w:rPr>
              <m:t>T</m:t>
            </m:r>
          </m:e>
          <m:sub>
            <m:r>
              <w:rPr>
                <w:rFonts w:ascii="Cambria Math" w:hAnsi="Cambria Math"/>
                <w:color w:val="000000" w:themeColor="text1"/>
                <w:lang w:val="en-US" w:eastAsia="x-none"/>
              </w:rPr>
              <m:t>z</m:t>
            </m:r>
          </m:sub>
        </m:sSub>
        <m:r>
          <m:rPr>
            <m:sty m:val="p"/>
          </m:rPr>
          <w:rPr>
            <w:rFonts w:ascii="Cambria Math" w:hAnsi="Cambria Math"/>
            <w:lang w:val="en-US" w:eastAsia="x-none"/>
          </w:rPr>
          <m:t>=</m:t>
        </m:r>
        <m:func>
          <m:funcPr>
            <m:ctrlPr>
              <w:rPr>
                <w:rFonts w:ascii="Cambria Math" w:hAnsi="Cambria Math"/>
                <w:lang w:val="en-US" w:eastAsia="x-none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 w:eastAsia="x-none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lang w:val="en-US"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lang w:val="en-US"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x-none"/>
                      </w:rPr>
                      <m:t>0.05</m:t>
                    </m:r>
                    <m:r>
                      <w:rPr>
                        <w:rFonts w:ascii="Cambria Math" w:hAnsi="Cambria Math"/>
                        <w:lang w:val="en-US" w:eastAsia="x-none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val="en-US" w:eastAsia="x-none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 w:eastAsia="x-none"/>
                  </w:rPr>
                  <m:t xml:space="preserve"> , 100</m:t>
                </m:r>
                <m:r>
                  <w:rPr>
                    <w:rFonts w:ascii="Cambria Math" w:hAnsi="Cambria Math"/>
                    <w:lang w:val="en-US" w:eastAsia="x-none"/>
                  </w:rPr>
                  <m:t>us</m:t>
                </m:r>
              </m:e>
            </m:d>
          </m:e>
        </m:func>
      </m:oMath>
      <w:r w:rsidRPr="00765CE4">
        <w:rPr>
          <w:lang w:val="en-US" w:eastAsia="x-none"/>
        </w:rPr>
        <w:t xml:space="preserve"> before </w:t>
      </w:r>
      <w:r w:rsidRPr="00B95000">
        <w:rPr>
          <w:color w:val="000000" w:themeColor="text1"/>
          <w:lang w:val="en-US" w:eastAsia="x-none"/>
        </w:rPr>
        <w:t>the start of the next channel occupancy time.</w:t>
      </w:r>
    </w:p>
    <w:p w14:paraId="090C09C8" w14:textId="77777777" w:rsidR="00274351" w:rsidRDefault="00274351" w:rsidP="00274351">
      <w:r w:rsidRPr="00B95000">
        <w:t>--------------</w:t>
      </w:r>
      <w:r w:rsidRPr="00B95000">
        <w:rPr>
          <w:rFonts w:hint="eastAsia"/>
        </w:rPr>
        <w:t>-</w:t>
      </w:r>
      <w:r w:rsidRPr="00B95000">
        <w:t>----------------------------------------- End of TP #</w:t>
      </w:r>
      <w:r>
        <w:t>3</w:t>
      </w:r>
      <w:r w:rsidRPr="00B95000">
        <w:t xml:space="preserve"> -----------------------------------------------------</w:t>
      </w:r>
    </w:p>
    <w:p w14:paraId="2BFFFE29" w14:textId="7DCDCD37" w:rsidR="00ED05E2" w:rsidRDefault="00ED05E2" w:rsidP="00C02370"/>
    <w:p w14:paraId="32C793A6" w14:textId="00A1F028" w:rsidR="00A378D0" w:rsidRDefault="00A378D0" w:rsidP="00A378D0">
      <w:pPr>
        <w:rPr>
          <w:lang w:val="x-none"/>
        </w:rPr>
      </w:pPr>
      <w:r w:rsidRPr="00721C6E">
        <w:rPr>
          <w:rFonts w:hint="eastAsia"/>
          <w:b/>
          <w:lang w:val="x-none"/>
        </w:rPr>
        <w:t>P</w:t>
      </w:r>
      <w:r w:rsidRPr="00721C6E">
        <w:rPr>
          <w:b/>
          <w:lang w:val="x-none"/>
        </w:rPr>
        <w:t xml:space="preserve">roposal </w:t>
      </w:r>
      <w:r w:rsidR="00274351">
        <w:rPr>
          <w:b/>
          <w:lang w:val="x-none"/>
        </w:rPr>
        <w:t>5</w:t>
      </w:r>
      <w:r>
        <w:rPr>
          <w:lang w:val="x-none"/>
        </w:rPr>
        <w:t>: Discuss for FBE the necessity of a short DRS transmission in a FFP in which the CCA failed.</w:t>
      </w:r>
    </w:p>
    <w:p w14:paraId="15FA4001" w14:textId="52338403" w:rsidR="00A378D0" w:rsidRDefault="00A378D0" w:rsidP="00A378D0">
      <w:r w:rsidRPr="00C1156F">
        <w:rPr>
          <w:rFonts w:hint="eastAsia"/>
          <w:b/>
        </w:rPr>
        <w:t>P</w:t>
      </w:r>
      <w:r w:rsidRPr="00C1156F">
        <w:rPr>
          <w:b/>
        </w:rPr>
        <w:t xml:space="preserve">roposal </w:t>
      </w:r>
      <w:r w:rsidR="00274351">
        <w:rPr>
          <w:b/>
        </w:rPr>
        <w:t>6</w:t>
      </w:r>
      <w:r>
        <w:t>: Update TS 37.213 Clause 4.1.1 based on TP #4.</w:t>
      </w:r>
    </w:p>
    <w:p w14:paraId="3C762F58" w14:textId="77777777" w:rsidR="00A378D0" w:rsidRPr="00581336" w:rsidRDefault="00A378D0" w:rsidP="00A378D0">
      <w:r>
        <w:t>--------------</w:t>
      </w:r>
      <w:r>
        <w:rPr>
          <w:rFonts w:hint="eastAsia"/>
        </w:rPr>
        <w:t>-</w:t>
      </w:r>
      <w:r>
        <w:t>----------------------------------------- Start of TP #4 ----------------------------------------------------</w:t>
      </w:r>
    </w:p>
    <w:p w14:paraId="1D0319AA" w14:textId="77777777" w:rsidR="00A378D0" w:rsidRPr="00A378D0" w:rsidRDefault="00A378D0" w:rsidP="00A378D0">
      <w:pPr>
        <w:rPr>
          <w:lang w:val="en-US"/>
        </w:rPr>
      </w:pPr>
      <w:r w:rsidRPr="00A378D0">
        <w:rPr>
          <w:lang w:val="en-US" w:eastAsia="x-none"/>
        </w:rPr>
        <w:t xml:space="preserve">This clause describes channel access procedures to be performed by an </w:t>
      </w:r>
      <w:proofErr w:type="spellStart"/>
      <w:r w:rsidRPr="00A378D0">
        <w:rPr>
          <w:lang w:val="en-US" w:eastAsia="x-none"/>
        </w:rPr>
        <w:t>eNB</w:t>
      </w:r>
      <w:proofErr w:type="spellEnd"/>
      <w:r w:rsidRPr="00A378D0">
        <w:rPr>
          <w:lang w:val="en-US" w:eastAsia="x-none"/>
        </w:rPr>
        <w:t>/</w:t>
      </w:r>
      <w:proofErr w:type="spellStart"/>
      <w:r w:rsidRPr="00A378D0">
        <w:rPr>
          <w:lang w:val="en-US" w:eastAsia="x-none"/>
        </w:rPr>
        <w:t>gNB</w:t>
      </w:r>
      <w:proofErr w:type="spellEnd"/>
      <w:r w:rsidRPr="00A378D0">
        <w:rPr>
          <w:lang w:val="en-US" w:eastAsia="x-none"/>
        </w:rPr>
        <w:t xml:space="preserve"> </w:t>
      </w:r>
      <w:r w:rsidRPr="00A378D0">
        <w:rPr>
          <w:lang w:val="en-US"/>
        </w:rPr>
        <w:t>where the time duration spanned by the sensing slots that are sensed to be idle before a downlink transmission(s) is random. The clause is applicable to the following transmissions:</w:t>
      </w:r>
    </w:p>
    <w:p w14:paraId="1AFC484E" w14:textId="77777777" w:rsidR="00A378D0" w:rsidRPr="00A378D0" w:rsidRDefault="00A378D0" w:rsidP="00A378D0">
      <w:pPr>
        <w:pStyle w:val="B1"/>
        <w:rPr>
          <w:sz w:val="22"/>
          <w:szCs w:val="22"/>
        </w:rPr>
      </w:pPr>
      <w:r w:rsidRPr="00A378D0">
        <w:rPr>
          <w:sz w:val="22"/>
          <w:szCs w:val="22"/>
        </w:rPr>
        <w:t>-</w:t>
      </w:r>
      <w:r w:rsidRPr="00A378D0">
        <w:rPr>
          <w:sz w:val="22"/>
          <w:szCs w:val="22"/>
        </w:rPr>
        <w:tab/>
        <w:t xml:space="preserve">Transmission(s) initiated by an </w:t>
      </w:r>
      <w:proofErr w:type="spellStart"/>
      <w:r w:rsidRPr="00A378D0">
        <w:rPr>
          <w:sz w:val="22"/>
          <w:szCs w:val="22"/>
        </w:rPr>
        <w:t>eNB</w:t>
      </w:r>
      <w:proofErr w:type="spellEnd"/>
      <w:r w:rsidRPr="00A378D0">
        <w:rPr>
          <w:sz w:val="22"/>
          <w:szCs w:val="22"/>
        </w:rPr>
        <w:t xml:space="preserve"> including PDSCH/PDCCH/EPDCCH, or</w:t>
      </w:r>
    </w:p>
    <w:p w14:paraId="5B6E9EFE" w14:textId="77777777" w:rsidR="00A378D0" w:rsidRPr="00B57618" w:rsidRDefault="00A378D0" w:rsidP="00A378D0">
      <w:pPr>
        <w:pStyle w:val="B1"/>
        <w:rPr>
          <w:strike/>
          <w:color w:val="FF0000"/>
          <w:sz w:val="22"/>
          <w:szCs w:val="22"/>
        </w:rPr>
      </w:pPr>
      <w:r w:rsidRPr="00B57618">
        <w:rPr>
          <w:strike/>
          <w:color w:val="FF0000"/>
          <w:sz w:val="22"/>
          <w:szCs w:val="22"/>
        </w:rPr>
        <w:t>-</w:t>
      </w:r>
      <w:r w:rsidRPr="00B57618">
        <w:rPr>
          <w:strike/>
          <w:color w:val="FF0000"/>
          <w:sz w:val="22"/>
          <w:szCs w:val="22"/>
        </w:rPr>
        <w:tab/>
        <w:t xml:space="preserve">Transmission(s) initiated by a </w:t>
      </w:r>
      <w:proofErr w:type="spellStart"/>
      <w:r w:rsidRPr="00B57618">
        <w:rPr>
          <w:strike/>
          <w:color w:val="FF0000"/>
          <w:sz w:val="22"/>
          <w:szCs w:val="22"/>
        </w:rPr>
        <w:t>gNB</w:t>
      </w:r>
      <w:proofErr w:type="spellEnd"/>
      <w:r w:rsidRPr="00B57618">
        <w:rPr>
          <w:strike/>
          <w:color w:val="FF0000"/>
          <w:sz w:val="22"/>
          <w:szCs w:val="22"/>
        </w:rPr>
        <w:t xml:space="preserve"> including unicast PDSCH with user plane data, or unicast PDSCH with user plane data and unicast PDCCH scheduling user plane data, or</w:t>
      </w:r>
    </w:p>
    <w:p w14:paraId="3DD65B21" w14:textId="77777777" w:rsidR="00A378D0" w:rsidRPr="00F5749F" w:rsidRDefault="00A378D0" w:rsidP="00A378D0">
      <w:pPr>
        <w:pStyle w:val="B1"/>
        <w:rPr>
          <w:color w:val="FF0000"/>
          <w:sz w:val="22"/>
          <w:szCs w:val="22"/>
          <w:lang w:eastAsia="ko-KR"/>
        </w:rPr>
      </w:pPr>
      <w:r w:rsidRPr="00F5749F">
        <w:rPr>
          <w:rFonts w:hint="eastAsia"/>
          <w:color w:val="FF0000"/>
          <w:sz w:val="22"/>
          <w:szCs w:val="22"/>
          <w:lang w:eastAsia="ko-KR"/>
        </w:rPr>
        <w:lastRenderedPageBreak/>
        <w:t>-</w:t>
      </w:r>
      <w:r w:rsidRPr="00F5749F">
        <w:rPr>
          <w:color w:val="FF0000"/>
          <w:sz w:val="22"/>
          <w:szCs w:val="22"/>
          <w:lang w:eastAsia="ko-KR"/>
        </w:rPr>
        <w:t xml:space="preserve">  Transmission(s) initiated by a </w:t>
      </w:r>
      <w:proofErr w:type="spellStart"/>
      <w:r w:rsidRPr="00F5749F">
        <w:rPr>
          <w:color w:val="FF0000"/>
          <w:sz w:val="22"/>
          <w:szCs w:val="22"/>
          <w:lang w:eastAsia="ko-KR"/>
        </w:rPr>
        <w:t>gNB</w:t>
      </w:r>
      <w:proofErr w:type="spellEnd"/>
      <w:r>
        <w:rPr>
          <w:color w:val="FF0000"/>
          <w:sz w:val="22"/>
          <w:szCs w:val="22"/>
          <w:lang w:eastAsia="ko-KR"/>
        </w:rPr>
        <w:t xml:space="preserve"> including PDSCH/PDCCH not multiplexed with discovery burst, or</w:t>
      </w:r>
    </w:p>
    <w:p w14:paraId="6372C732" w14:textId="77777777" w:rsidR="00A378D0" w:rsidRPr="00F5749F" w:rsidRDefault="00A378D0" w:rsidP="00A378D0">
      <w:pPr>
        <w:pStyle w:val="B1"/>
        <w:rPr>
          <w:color w:val="FF0000"/>
          <w:sz w:val="22"/>
          <w:szCs w:val="22"/>
          <w:lang w:eastAsia="ko-KR"/>
        </w:rPr>
      </w:pPr>
      <w:r w:rsidRPr="00F5749F">
        <w:rPr>
          <w:rFonts w:hint="eastAsia"/>
          <w:color w:val="FF0000"/>
          <w:sz w:val="22"/>
          <w:szCs w:val="22"/>
          <w:lang w:eastAsia="ko-KR"/>
        </w:rPr>
        <w:t>-</w:t>
      </w:r>
      <w:r w:rsidRPr="00F5749F">
        <w:rPr>
          <w:color w:val="FF0000"/>
          <w:sz w:val="22"/>
          <w:szCs w:val="22"/>
          <w:lang w:eastAsia="ko-KR"/>
        </w:rPr>
        <w:t xml:space="preserve">  Transmission(s) initiated by a </w:t>
      </w:r>
      <w:proofErr w:type="spellStart"/>
      <w:r w:rsidRPr="00F5749F">
        <w:rPr>
          <w:color w:val="FF0000"/>
          <w:sz w:val="22"/>
          <w:szCs w:val="22"/>
          <w:lang w:eastAsia="ko-KR"/>
        </w:rPr>
        <w:t>gNB</w:t>
      </w:r>
      <w:proofErr w:type="spellEnd"/>
      <w:r w:rsidRPr="00F5749F">
        <w:rPr>
          <w:color w:val="FF0000"/>
          <w:sz w:val="22"/>
          <w:szCs w:val="22"/>
          <w:lang w:eastAsia="ko-KR"/>
        </w:rPr>
        <w:t xml:space="preserve"> </w:t>
      </w:r>
      <w:r>
        <w:rPr>
          <w:color w:val="FF0000"/>
          <w:sz w:val="22"/>
          <w:szCs w:val="22"/>
          <w:lang w:eastAsia="ko-KR"/>
        </w:rPr>
        <w:t>including</w:t>
      </w:r>
      <w:r w:rsidRPr="00F5749F">
        <w:rPr>
          <w:color w:val="FF0000"/>
          <w:sz w:val="22"/>
          <w:szCs w:val="22"/>
          <w:lang w:eastAsia="ko-KR"/>
        </w:rPr>
        <w:t xml:space="preserve"> discovery burst multiplexed with unicast information, or</w:t>
      </w:r>
    </w:p>
    <w:p w14:paraId="4550AA92" w14:textId="77777777" w:rsidR="00A378D0" w:rsidRPr="00A378D0" w:rsidRDefault="00A378D0" w:rsidP="00A378D0">
      <w:pPr>
        <w:pStyle w:val="B1"/>
        <w:rPr>
          <w:sz w:val="22"/>
          <w:szCs w:val="22"/>
        </w:rPr>
      </w:pPr>
      <w:r w:rsidRPr="00A378D0">
        <w:rPr>
          <w:sz w:val="22"/>
          <w:szCs w:val="22"/>
        </w:rPr>
        <w:t>-</w:t>
      </w:r>
      <w:r w:rsidRPr="00A378D0">
        <w:rPr>
          <w:sz w:val="22"/>
          <w:szCs w:val="22"/>
        </w:rPr>
        <w:tab/>
        <w:t xml:space="preserve">Transmission(s) initiated by a </w:t>
      </w:r>
      <w:proofErr w:type="spellStart"/>
      <w:r w:rsidRPr="00A378D0">
        <w:rPr>
          <w:sz w:val="22"/>
          <w:szCs w:val="22"/>
        </w:rPr>
        <w:t>gNB</w:t>
      </w:r>
      <w:proofErr w:type="spellEnd"/>
      <w:r w:rsidRPr="00A378D0">
        <w:rPr>
          <w:sz w:val="22"/>
          <w:szCs w:val="22"/>
        </w:rPr>
        <w:t xml:space="preserve"> </w:t>
      </w:r>
      <w:r w:rsidRPr="00F5749F">
        <w:rPr>
          <w:strike/>
          <w:color w:val="FF0000"/>
          <w:sz w:val="22"/>
          <w:szCs w:val="22"/>
        </w:rPr>
        <w:t>with</w:t>
      </w:r>
      <w:r>
        <w:rPr>
          <w:strike/>
          <w:color w:val="FF0000"/>
          <w:sz w:val="22"/>
          <w:szCs w:val="22"/>
        </w:rPr>
        <w:t xml:space="preserve"> </w:t>
      </w:r>
      <w:r w:rsidRPr="00F5749F">
        <w:rPr>
          <w:color w:val="FF0000"/>
          <w:sz w:val="22"/>
          <w:szCs w:val="22"/>
        </w:rPr>
        <w:t>including</w:t>
      </w:r>
      <w:r w:rsidRPr="00F076AB">
        <w:rPr>
          <w:color w:val="4F81BD" w:themeColor="accent1"/>
          <w:sz w:val="22"/>
          <w:szCs w:val="22"/>
        </w:rPr>
        <w:t xml:space="preserve"> </w:t>
      </w:r>
      <w:r w:rsidRPr="00A378D0">
        <w:rPr>
          <w:sz w:val="22"/>
          <w:szCs w:val="22"/>
        </w:rPr>
        <w:t xml:space="preserve">only discovery burst or </w:t>
      </w:r>
      <w:r w:rsidRPr="00F5749F">
        <w:rPr>
          <w:strike/>
          <w:color w:val="FF0000"/>
          <w:sz w:val="22"/>
          <w:szCs w:val="22"/>
        </w:rPr>
        <w:t>with</w:t>
      </w:r>
      <w:r>
        <w:rPr>
          <w:strike/>
          <w:color w:val="FF0000"/>
          <w:sz w:val="22"/>
          <w:szCs w:val="22"/>
        </w:rPr>
        <w:t xml:space="preserve"> </w:t>
      </w:r>
      <w:r w:rsidRPr="00F5749F">
        <w:rPr>
          <w:color w:val="FF0000"/>
          <w:sz w:val="22"/>
          <w:szCs w:val="22"/>
        </w:rPr>
        <w:t>including</w:t>
      </w:r>
      <w:r w:rsidRPr="00F076AB">
        <w:rPr>
          <w:color w:val="4F81BD" w:themeColor="accent1"/>
          <w:sz w:val="22"/>
          <w:szCs w:val="22"/>
        </w:rPr>
        <w:t xml:space="preserve"> </w:t>
      </w:r>
      <w:r w:rsidRPr="00A378D0">
        <w:rPr>
          <w:sz w:val="22"/>
          <w:szCs w:val="22"/>
        </w:rPr>
        <w:t xml:space="preserve">discovery burst multiplexed with non-unicast information, where the transmission(s) duration is larger than </w:t>
      </w:r>
      <m:oMath>
        <m:r>
          <w:rPr>
            <w:rFonts w:ascii="Cambria Math" w:hAnsi="Cambria Math"/>
            <w:sz w:val="22"/>
            <w:szCs w:val="22"/>
          </w:rPr>
          <m:t>1ms</m:t>
        </m:r>
      </m:oMath>
      <w:r w:rsidRPr="00A378D0">
        <w:rPr>
          <w:sz w:val="22"/>
          <w:szCs w:val="22"/>
        </w:rPr>
        <w:t xml:space="preserve">  or the transmission causes the discovery burst duty cycle to exceed </w:t>
      </w:r>
      <m:oMath>
        <m:r>
          <w:rPr>
            <w:rFonts w:ascii="Cambria Math" w:hAnsi="Cambria Math"/>
            <w:sz w:val="22"/>
            <w:szCs w:val="22"/>
          </w:rPr>
          <m:t>1/20</m:t>
        </m:r>
      </m:oMath>
      <w:r w:rsidRPr="00A378D0">
        <w:rPr>
          <w:sz w:val="22"/>
          <w:szCs w:val="22"/>
        </w:rPr>
        <w:t xml:space="preserve">. </w:t>
      </w:r>
    </w:p>
    <w:p w14:paraId="42AC81F9" w14:textId="77777777" w:rsidR="00A378D0" w:rsidRDefault="00A378D0" w:rsidP="00A378D0">
      <w:pPr>
        <w:jc w:val="center"/>
      </w:pPr>
      <w:r>
        <w:t>&lt;Unchanged part omitted&gt;</w:t>
      </w:r>
    </w:p>
    <w:p w14:paraId="6F030C9D" w14:textId="77777777" w:rsidR="00A378D0" w:rsidRPr="001A5C82" w:rsidRDefault="00A378D0" w:rsidP="00A378D0">
      <w:pPr>
        <w:rPr>
          <w:strike/>
          <w:color w:val="4F81BD" w:themeColor="accent1"/>
          <w:lang w:val="en-US"/>
        </w:rPr>
      </w:pPr>
      <w:r w:rsidRPr="001A5C82">
        <w:rPr>
          <w:strike/>
          <w:color w:val="FF0000"/>
          <w:lang w:val="en-US"/>
        </w:rPr>
        <w:t xml:space="preserve">A </w:t>
      </w:r>
      <w:proofErr w:type="spellStart"/>
      <w:r w:rsidRPr="001A5C82">
        <w:rPr>
          <w:strike/>
          <w:color w:val="FF0000"/>
          <w:lang w:val="en-US"/>
        </w:rPr>
        <w:t>gNB</w:t>
      </w:r>
      <w:proofErr w:type="spellEnd"/>
      <w:r w:rsidRPr="001A5C82">
        <w:rPr>
          <w:strike/>
          <w:color w:val="FF0000"/>
          <w:lang w:val="en-US"/>
        </w:rPr>
        <w:t xml:space="preserve"> may use any channel access priority class for performing the procedures above to transmit transmission(s) including discovery burst(s) satisfying the conditions described in this subclause. </w:t>
      </w:r>
    </w:p>
    <w:p w14:paraId="6307D719" w14:textId="77777777" w:rsidR="00A378D0" w:rsidRPr="00E01870" w:rsidRDefault="00A378D0" w:rsidP="00A378D0">
      <w:r w:rsidRPr="00A378D0">
        <w:rPr>
          <w:lang w:val="en-US"/>
        </w:rPr>
        <w:t xml:space="preserve">A </w:t>
      </w:r>
      <w:proofErr w:type="spellStart"/>
      <w:r w:rsidRPr="00A378D0">
        <w:rPr>
          <w:lang w:val="en-US"/>
        </w:rPr>
        <w:t>gNB</w:t>
      </w:r>
      <w:proofErr w:type="spellEnd"/>
      <w:r w:rsidRPr="00A378D0">
        <w:rPr>
          <w:lang w:val="en-US"/>
        </w:rPr>
        <w:t xml:space="preserve"> shall use a channel access priority class applicable to the unicast user plane data multiplexed in PDSCH for performing the procedures above to transmit transmission(s) including unicast PDSCH with user plane data. </w:t>
      </w:r>
      <w:r w:rsidRPr="001A5C82">
        <w:rPr>
          <w:color w:val="FF0000"/>
          <w:lang w:val="en-US"/>
        </w:rPr>
        <w:t xml:space="preserve">A </w:t>
      </w:r>
      <w:proofErr w:type="spellStart"/>
      <w:r w:rsidRPr="001A5C82">
        <w:rPr>
          <w:color w:val="FF0000"/>
          <w:lang w:val="en-US"/>
        </w:rPr>
        <w:t>gNB</w:t>
      </w:r>
      <w:proofErr w:type="spellEnd"/>
      <w:r w:rsidRPr="001A5C82">
        <w:rPr>
          <w:color w:val="FF0000"/>
          <w:lang w:val="en-US"/>
        </w:rPr>
        <w:t xml:space="preserve"> may use any channel access priority class for performing the procedures above to transmit other transmission(s) described in this subclause.</w:t>
      </w:r>
    </w:p>
    <w:p w14:paraId="5B46BEF9" w14:textId="10B9D8C2" w:rsidR="00A378D0" w:rsidRPr="00D8269D" w:rsidRDefault="00A378D0" w:rsidP="00C02370">
      <w:r>
        <w:t>--------------</w:t>
      </w:r>
      <w:r>
        <w:rPr>
          <w:rFonts w:hint="eastAsia"/>
        </w:rPr>
        <w:t>-</w:t>
      </w:r>
      <w:r>
        <w:t>----------------------------------------- End of TP #4 -----------------------------------------------------</w:t>
      </w:r>
    </w:p>
    <w:p w14:paraId="1946F847" w14:textId="77777777" w:rsidR="00A378D0" w:rsidRPr="006F3890" w:rsidRDefault="00A378D0" w:rsidP="00C02370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5708D05F" w14:textId="1C35589E" w:rsidR="00C87871" w:rsidRDefault="00C87871" w:rsidP="00C87871">
      <w:pPr>
        <w:spacing w:after="60"/>
      </w:pPr>
      <w:r>
        <w:rPr>
          <w:rFonts w:hint="eastAsia"/>
        </w:rPr>
        <w:t>[</w:t>
      </w:r>
      <w:r>
        <w:t>1] R1-2005012, “</w:t>
      </w:r>
      <w:r w:rsidRPr="003920CF">
        <w:t>Summary #2 of email discussion [101-e-NR-unlic-NRU-DL_Signals_and_Channels-02] on DCI format 2_0 indications</w:t>
      </w:r>
      <w:r>
        <w:t>,” Moderator (Lenovo), RAN1 #101-e.</w:t>
      </w:r>
    </w:p>
    <w:p w14:paraId="55A406EA" w14:textId="3DC42EE9" w:rsidR="00651FCF" w:rsidRDefault="00651FCF" w:rsidP="007D216F">
      <w:pPr>
        <w:spacing w:after="60"/>
      </w:pPr>
      <w:r w:rsidRPr="00721C6E">
        <w:rPr>
          <w:rFonts w:hint="eastAsia"/>
        </w:rPr>
        <w:t>[</w:t>
      </w:r>
      <w:r w:rsidR="00765CE4">
        <w:t>2</w:t>
      </w:r>
      <w:r w:rsidRPr="00721C6E">
        <w:t xml:space="preserve">] </w:t>
      </w:r>
      <w:r w:rsidR="00721C6E" w:rsidRPr="00721C6E">
        <w:t>ETSI EN 301 893 V2.1.1 (2017-05)</w:t>
      </w:r>
      <w:r w:rsidR="0057286E">
        <w:t>.</w:t>
      </w:r>
    </w:p>
    <w:p w14:paraId="3A30B17A" w14:textId="773D1E40" w:rsidR="003847B5" w:rsidRPr="0054488E" w:rsidRDefault="003847B5" w:rsidP="003847B5">
      <w:pPr>
        <w:spacing w:after="60"/>
      </w:pPr>
      <w:r w:rsidRPr="003847B5">
        <w:rPr>
          <w:rFonts w:hint="eastAsia"/>
        </w:rPr>
        <w:t>[</w:t>
      </w:r>
      <w:r w:rsidRPr="003847B5">
        <w:t>3</w:t>
      </w:r>
      <w:r w:rsidRPr="003847B5">
        <w:t>] R1-20</w:t>
      </w:r>
      <w:r w:rsidRPr="003847B5">
        <w:t>06357</w:t>
      </w:r>
      <w:r w:rsidRPr="003847B5">
        <w:t>, “On processing time for shared COT acquisition for unlicensed URLLC in FBE,” ETRI, RAN1 #102-e.</w:t>
      </w:r>
    </w:p>
    <w:p w14:paraId="2A487EAE" w14:textId="77777777" w:rsidR="003847B5" w:rsidRPr="003847B5" w:rsidRDefault="003847B5" w:rsidP="007D216F">
      <w:pPr>
        <w:spacing w:after="60"/>
        <w:rPr>
          <w:rFonts w:hint="eastAsia"/>
        </w:rPr>
      </w:pPr>
    </w:p>
    <w:sectPr w:rsidR="003847B5" w:rsidRPr="003847B5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9A8F5" w14:textId="77777777" w:rsidR="00B92C6C" w:rsidRDefault="00B92C6C" w:rsidP="00C02370">
      <w:r>
        <w:separator/>
      </w:r>
    </w:p>
    <w:p w14:paraId="331371A8" w14:textId="77777777" w:rsidR="00B92C6C" w:rsidRDefault="00B92C6C" w:rsidP="00C02370"/>
  </w:endnote>
  <w:endnote w:type="continuationSeparator" w:id="0">
    <w:p w14:paraId="5F5CB1A6" w14:textId="77777777" w:rsidR="00B92C6C" w:rsidRDefault="00B92C6C" w:rsidP="00C02370">
      <w:r>
        <w:continuationSeparator/>
      </w:r>
    </w:p>
    <w:p w14:paraId="02181DC7" w14:textId="77777777" w:rsidR="00B92C6C" w:rsidRDefault="00B92C6C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B92C6C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83FA4" w14:textId="77777777" w:rsidR="00B92C6C" w:rsidRDefault="00B92C6C" w:rsidP="00C02370">
      <w:r>
        <w:separator/>
      </w:r>
    </w:p>
    <w:p w14:paraId="3E8E6EC3" w14:textId="77777777" w:rsidR="00B92C6C" w:rsidRDefault="00B92C6C" w:rsidP="00C02370"/>
  </w:footnote>
  <w:footnote w:type="continuationSeparator" w:id="0">
    <w:p w14:paraId="112B359B" w14:textId="77777777" w:rsidR="00B92C6C" w:rsidRDefault="00B92C6C" w:rsidP="00C02370">
      <w:r>
        <w:continuationSeparator/>
      </w:r>
    </w:p>
    <w:p w14:paraId="41B447F6" w14:textId="77777777" w:rsidR="00B92C6C" w:rsidRDefault="00B92C6C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7E44EB"/>
    <w:multiLevelType w:val="hybridMultilevel"/>
    <w:tmpl w:val="4F4C7A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C119B1"/>
    <w:multiLevelType w:val="hybridMultilevel"/>
    <w:tmpl w:val="DFEAB898"/>
    <w:lvl w:ilvl="0" w:tplc="479EDE1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8B50BF"/>
    <w:multiLevelType w:val="hybridMultilevel"/>
    <w:tmpl w:val="36FE2A64"/>
    <w:lvl w:ilvl="0" w:tplc="49FE13F0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DF4109"/>
    <w:multiLevelType w:val="hybridMultilevel"/>
    <w:tmpl w:val="52E6BC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0" w15:restartNumberingAfterBreak="0">
    <w:nsid w:val="2847582F"/>
    <w:multiLevelType w:val="hybridMultilevel"/>
    <w:tmpl w:val="5C20A27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122721"/>
    <w:multiLevelType w:val="hybridMultilevel"/>
    <w:tmpl w:val="631A68F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927F32"/>
    <w:multiLevelType w:val="hybridMultilevel"/>
    <w:tmpl w:val="DE5C3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271482"/>
    <w:multiLevelType w:val="hybridMultilevel"/>
    <w:tmpl w:val="F272A7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3B645E"/>
    <w:multiLevelType w:val="hybridMultilevel"/>
    <w:tmpl w:val="6D18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B65D1"/>
    <w:multiLevelType w:val="hybridMultilevel"/>
    <w:tmpl w:val="7CE253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846AC4"/>
    <w:multiLevelType w:val="hybridMultilevel"/>
    <w:tmpl w:val="D49E4C74"/>
    <w:lvl w:ilvl="0" w:tplc="68BC87C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CF12A6"/>
    <w:multiLevelType w:val="hybridMultilevel"/>
    <w:tmpl w:val="56DC8E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1C55C2E"/>
    <w:multiLevelType w:val="hybridMultilevel"/>
    <w:tmpl w:val="C00AF040"/>
    <w:lvl w:ilvl="0" w:tplc="5024E878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color w:val="365F91" w:themeColor="accent1" w:themeShade="BF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366DF"/>
    <w:multiLevelType w:val="hybridMultilevel"/>
    <w:tmpl w:val="44B2E632"/>
    <w:lvl w:ilvl="0" w:tplc="A1444C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DA15EF0"/>
    <w:multiLevelType w:val="hybridMultilevel"/>
    <w:tmpl w:val="CC88FD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FEE34CF"/>
    <w:multiLevelType w:val="hybridMultilevel"/>
    <w:tmpl w:val="50E498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CBB"/>
    <w:multiLevelType w:val="hybridMultilevel"/>
    <w:tmpl w:val="34C85B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82037"/>
    <w:multiLevelType w:val="hybridMultilevel"/>
    <w:tmpl w:val="C972B6C0"/>
    <w:lvl w:ilvl="0" w:tplc="B464F6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6F06B8B"/>
    <w:multiLevelType w:val="hybridMultilevel"/>
    <w:tmpl w:val="A808C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531CA7"/>
    <w:multiLevelType w:val="hybridMultilevel"/>
    <w:tmpl w:val="F348BCD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DCF7FD6"/>
    <w:multiLevelType w:val="hybridMultilevel"/>
    <w:tmpl w:val="58DC74C8"/>
    <w:lvl w:ilvl="0" w:tplc="3BB269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211940"/>
    <w:multiLevelType w:val="hybridMultilevel"/>
    <w:tmpl w:val="A8D8EB3E"/>
    <w:lvl w:ilvl="0" w:tplc="6E04FA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6561541"/>
    <w:multiLevelType w:val="hybridMultilevel"/>
    <w:tmpl w:val="10AA92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7960DDF"/>
    <w:multiLevelType w:val="hybridMultilevel"/>
    <w:tmpl w:val="AE047BF0"/>
    <w:lvl w:ilvl="0" w:tplc="FD48572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B1F1F8B"/>
    <w:multiLevelType w:val="hybridMultilevel"/>
    <w:tmpl w:val="903A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E66411"/>
    <w:multiLevelType w:val="hybridMultilevel"/>
    <w:tmpl w:val="64AC6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4"/>
  </w:num>
  <w:num w:numId="5">
    <w:abstractNumId w:val="38"/>
  </w:num>
  <w:num w:numId="6">
    <w:abstractNumId w:val="5"/>
  </w:num>
  <w:num w:numId="7">
    <w:abstractNumId w:val="6"/>
  </w:num>
  <w:num w:numId="8">
    <w:abstractNumId w:val="32"/>
  </w:num>
  <w:num w:numId="9">
    <w:abstractNumId w:val="15"/>
  </w:num>
  <w:num w:numId="10">
    <w:abstractNumId w:val="18"/>
  </w:num>
  <w:num w:numId="11">
    <w:abstractNumId w:val="35"/>
  </w:num>
  <w:num w:numId="12">
    <w:abstractNumId w:val="1"/>
  </w:num>
  <w:num w:numId="13">
    <w:abstractNumId w:val="12"/>
  </w:num>
  <w:num w:numId="14">
    <w:abstractNumId w:val="22"/>
  </w:num>
  <w:num w:numId="15">
    <w:abstractNumId w:val="20"/>
  </w:num>
  <w:num w:numId="16">
    <w:abstractNumId w:val="10"/>
  </w:num>
  <w:num w:numId="17">
    <w:abstractNumId w:val="24"/>
  </w:num>
  <w:num w:numId="18">
    <w:abstractNumId w:val="25"/>
  </w:num>
  <w:num w:numId="19">
    <w:abstractNumId w:val="13"/>
  </w:num>
  <w:num w:numId="20">
    <w:abstractNumId w:val="17"/>
  </w:num>
  <w:num w:numId="21">
    <w:abstractNumId w:val="11"/>
  </w:num>
  <w:num w:numId="22">
    <w:abstractNumId w:val="33"/>
  </w:num>
  <w:num w:numId="23">
    <w:abstractNumId w:val="23"/>
  </w:num>
  <w:num w:numId="24">
    <w:abstractNumId w:val="19"/>
  </w:num>
  <w:num w:numId="25">
    <w:abstractNumId w:val="29"/>
  </w:num>
  <w:num w:numId="26">
    <w:abstractNumId w:val="4"/>
  </w:num>
  <w:num w:numId="27">
    <w:abstractNumId w:val="37"/>
  </w:num>
  <w:num w:numId="28">
    <w:abstractNumId w:val="7"/>
  </w:num>
  <w:num w:numId="29">
    <w:abstractNumId w:val="31"/>
  </w:num>
  <w:num w:numId="30">
    <w:abstractNumId w:val="34"/>
  </w:num>
  <w:num w:numId="31">
    <w:abstractNumId w:val="27"/>
  </w:num>
  <w:num w:numId="32">
    <w:abstractNumId w:val="16"/>
  </w:num>
  <w:num w:numId="33">
    <w:abstractNumId w:val="2"/>
  </w:num>
  <w:num w:numId="34">
    <w:abstractNumId w:val="26"/>
  </w:num>
  <w:num w:numId="35">
    <w:abstractNumId w:val="0"/>
  </w:num>
  <w:num w:numId="36">
    <w:abstractNumId w:val="30"/>
  </w:num>
  <w:num w:numId="37">
    <w:abstractNumId w:val="36"/>
  </w:num>
  <w:num w:numId="38">
    <w:abstractNumId w:val="21"/>
  </w:num>
  <w:num w:numId="39">
    <w:abstractNumId w:val="2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2A15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09BF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E35"/>
    <w:rsid w:val="00064729"/>
    <w:rsid w:val="00064FBC"/>
    <w:rsid w:val="0006554E"/>
    <w:rsid w:val="00066CD0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553D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2302"/>
    <w:rsid w:val="000A2D2A"/>
    <w:rsid w:val="000A3999"/>
    <w:rsid w:val="000A4BC3"/>
    <w:rsid w:val="000A520D"/>
    <w:rsid w:val="000A53E1"/>
    <w:rsid w:val="000A56F8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C0019"/>
    <w:rsid w:val="000C01F1"/>
    <w:rsid w:val="000C0FA8"/>
    <w:rsid w:val="000C1994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268A"/>
    <w:rsid w:val="000F3040"/>
    <w:rsid w:val="000F35F2"/>
    <w:rsid w:val="000F3DD1"/>
    <w:rsid w:val="000F3EBC"/>
    <w:rsid w:val="000F45F6"/>
    <w:rsid w:val="000F4928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4DE"/>
    <w:rsid w:val="001166ED"/>
    <w:rsid w:val="0011726A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79F"/>
    <w:rsid w:val="0015591C"/>
    <w:rsid w:val="00155A0A"/>
    <w:rsid w:val="00155CE6"/>
    <w:rsid w:val="0015602C"/>
    <w:rsid w:val="00156CE6"/>
    <w:rsid w:val="0015784B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87285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5517"/>
    <w:rsid w:val="001A58B9"/>
    <w:rsid w:val="001A5C82"/>
    <w:rsid w:val="001A62BA"/>
    <w:rsid w:val="001A736B"/>
    <w:rsid w:val="001A73BD"/>
    <w:rsid w:val="001B00E4"/>
    <w:rsid w:val="001B0377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C87"/>
    <w:rsid w:val="001C0069"/>
    <w:rsid w:val="001C0487"/>
    <w:rsid w:val="001C054C"/>
    <w:rsid w:val="001C080F"/>
    <w:rsid w:val="001C0DC0"/>
    <w:rsid w:val="001C14C2"/>
    <w:rsid w:val="001C1766"/>
    <w:rsid w:val="001C2283"/>
    <w:rsid w:val="001C2682"/>
    <w:rsid w:val="001C2D1C"/>
    <w:rsid w:val="001C2E44"/>
    <w:rsid w:val="001C2F1A"/>
    <w:rsid w:val="001C37AA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24F"/>
    <w:rsid w:val="001F5C71"/>
    <w:rsid w:val="001F6844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1525"/>
    <w:rsid w:val="00211E81"/>
    <w:rsid w:val="00212548"/>
    <w:rsid w:val="00212946"/>
    <w:rsid w:val="00212FBD"/>
    <w:rsid w:val="002139A6"/>
    <w:rsid w:val="0021574D"/>
    <w:rsid w:val="002159A5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76F9"/>
    <w:rsid w:val="00260FD7"/>
    <w:rsid w:val="002613FC"/>
    <w:rsid w:val="00262070"/>
    <w:rsid w:val="002623B1"/>
    <w:rsid w:val="00263071"/>
    <w:rsid w:val="002633E5"/>
    <w:rsid w:val="00263810"/>
    <w:rsid w:val="002642E7"/>
    <w:rsid w:val="0026490A"/>
    <w:rsid w:val="002651B6"/>
    <w:rsid w:val="0026703B"/>
    <w:rsid w:val="00270D26"/>
    <w:rsid w:val="00270ECC"/>
    <w:rsid w:val="00270FC5"/>
    <w:rsid w:val="00271636"/>
    <w:rsid w:val="00273322"/>
    <w:rsid w:val="002740DC"/>
    <w:rsid w:val="00274351"/>
    <w:rsid w:val="0027492A"/>
    <w:rsid w:val="00275092"/>
    <w:rsid w:val="00275B36"/>
    <w:rsid w:val="00276E23"/>
    <w:rsid w:val="002773B7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54B1"/>
    <w:rsid w:val="002D56A0"/>
    <w:rsid w:val="002D78EE"/>
    <w:rsid w:val="002E0596"/>
    <w:rsid w:val="002E0BF9"/>
    <w:rsid w:val="002E19CC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6E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7B5"/>
    <w:rsid w:val="003864C2"/>
    <w:rsid w:val="00386DE4"/>
    <w:rsid w:val="003871D5"/>
    <w:rsid w:val="00387C2E"/>
    <w:rsid w:val="00387FB0"/>
    <w:rsid w:val="0039013C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522D"/>
    <w:rsid w:val="00425252"/>
    <w:rsid w:val="00425333"/>
    <w:rsid w:val="00425541"/>
    <w:rsid w:val="004261B4"/>
    <w:rsid w:val="004263FC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08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A25"/>
    <w:rsid w:val="004A1653"/>
    <w:rsid w:val="004A18E9"/>
    <w:rsid w:val="004A1B1A"/>
    <w:rsid w:val="004A336B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DE6"/>
    <w:rsid w:val="004B6430"/>
    <w:rsid w:val="004B64F7"/>
    <w:rsid w:val="004B673E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BAB"/>
    <w:rsid w:val="004D0BE5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E759F"/>
    <w:rsid w:val="004F169F"/>
    <w:rsid w:val="004F2820"/>
    <w:rsid w:val="004F2B68"/>
    <w:rsid w:val="004F3615"/>
    <w:rsid w:val="004F379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233A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1F2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6538"/>
    <w:rsid w:val="00546955"/>
    <w:rsid w:val="00546DAC"/>
    <w:rsid w:val="0055014B"/>
    <w:rsid w:val="00551460"/>
    <w:rsid w:val="00551EB7"/>
    <w:rsid w:val="00552A5B"/>
    <w:rsid w:val="00552E7F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35A2"/>
    <w:rsid w:val="0057415B"/>
    <w:rsid w:val="00574F86"/>
    <w:rsid w:val="00575211"/>
    <w:rsid w:val="005754F7"/>
    <w:rsid w:val="00576779"/>
    <w:rsid w:val="00576EBA"/>
    <w:rsid w:val="00580A95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29EB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1CA6"/>
    <w:rsid w:val="0064208B"/>
    <w:rsid w:val="0064344F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67EA"/>
    <w:rsid w:val="006669F9"/>
    <w:rsid w:val="0066751E"/>
    <w:rsid w:val="00670099"/>
    <w:rsid w:val="006707EC"/>
    <w:rsid w:val="006709EF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0720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A49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6EB"/>
    <w:rsid w:val="006C6963"/>
    <w:rsid w:val="006C702F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1418"/>
    <w:rsid w:val="007018EA"/>
    <w:rsid w:val="00701AE5"/>
    <w:rsid w:val="00701CEE"/>
    <w:rsid w:val="00702754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1818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A42"/>
    <w:rsid w:val="00750BFF"/>
    <w:rsid w:val="00751ED0"/>
    <w:rsid w:val="00751F07"/>
    <w:rsid w:val="007521B5"/>
    <w:rsid w:val="00752887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4859"/>
    <w:rsid w:val="00764F72"/>
    <w:rsid w:val="007653E9"/>
    <w:rsid w:val="007656FF"/>
    <w:rsid w:val="00765BA2"/>
    <w:rsid w:val="00765CE4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F97"/>
    <w:rsid w:val="00780FD0"/>
    <w:rsid w:val="00781043"/>
    <w:rsid w:val="00781058"/>
    <w:rsid w:val="0078198F"/>
    <w:rsid w:val="00782180"/>
    <w:rsid w:val="00782537"/>
    <w:rsid w:val="00783A99"/>
    <w:rsid w:val="007841CA"/>
    <w:rsid w:val="00784957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6A0"/>
    <w:rsid w:val="007A5785"/>
    <w:rsid w:val="007A5882"/>
    <w:rsid w:val="007A60F7"/>
    <w:rsid w:val="007A6320"/>
    <w:rsid w:val="007A6C15"/>
    <w:rsid w:val="007A7B9E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7784"/>
    <w:rsid w:val="007B78F3"/>
    <w:rsid w:val="007B7AA7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BC7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4D9F"/>
    <w:rsid w:val="0084554E"/>
    <w:rsid w:val="00845970"/>
    <w:rsid w:val="00845B42"/>
    <w:rsid w:val="0084631F"/>
    <w:rsid w:val="0084724C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6A8"/>
    <w:rsid w:val="00865F99"/>
    <w:rsid w:val="008661C9"/>
    <w:rsid w:val="00866DD0"/>
    <w:rsid w:val="00867C7D"/>
    <w:rsid w:val="008700E7"/>
    <w:rsid w:val="00870D81"/>
    <w:rsid w:val="00870EAF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0A4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F1C"/>
    <w:rsid w:val="008A234F"/>
    <w:rsid w:val="008A2460"/>
    <w:rsid w:val="008A302A"/>
    <w:rsid w:val="008A305D"/>
    <w:rsid w:val="008A3397"/>
    <w:rsid w:val="008A33CF"/>
    <w:rsid w:val="008A3A3B"/>
    <w:rsid w:val="008A5B3C"/>
    <w:rsid w:val="008A5F0C"/>
    <w:rsid w:val="008A7181"/>
    <w:rsid w:val="008A74D4"/>
    <w:rsid w:val="008A7EDB"/>
    <w:rsid w:val="008A7FAC"/>
    <w:rsid w:val="008B03DB"/>
    <w:rsid w:val="008B197D"/>
    <w:rsid w:val="008B1C4D"/>
    <w:rsid w:val="008B1C72"/>
    <w:rsid w:val="008B2254"/>
    <w:rsid w:val="008B2811"/>
    <w:rsid w:val="008B3D3A"/>
    <w:rsid w:val="008B41C8"/>
    <w:rsid w:val="008B4963"/>
    <w:rsid w:val="008B4A6E"/>
    <w:rsid w:val="008B4AEB"/>
    <w:rsid w:val="008B52A5"/>
    <w:rsid w:val="008B5578"/>
    <w:rsid w:val="008B5611"/>
    <w:rsid w:val="008B64BD"/>
    <w:rsid w:val="008B65C8"/>
    <w:rsid w:val="008B7AE4"/>
    <w:rsid w:val="008C0067"/>
    <w:rsid w:val="008C03F4"/>
    <w:rsid w:val="008C08A0"/>
    <w:rsid w:val="008C0EC8"/>
    <w:rsid w:val="008C1A4A"/>
    <w:rsid w:val="008C25D3"/>
    <w:rsid w:val="008C2767"/>
    <w:rsid w:val="008C2C66"/>
    <w:rsid w:val="008C2F06"/>
    <w:rsid w:val="008C4452"/>
    <w:rsid w:val="008C635E"/>
    <w:rsid w:val="008C6A2B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CBC"/>
    <w:rsid w:val="008D727C"/>
    <w:rsid w:val="008E0F48"/>
    <w:rsid w:val="008E15DA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A9E"/>
    <w:rsid w:val="00980329"/>
    <w:rsid w:val="009804FD"/>
    <w:rsid w:val="009807D1"/>
    <w:rsid w:val="00980977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D87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58CA"/>
    <w:rsid w:val="009C649C"/>
    <w:rsid w:val="009C727C"/>
    <w:rsid w:val="009C7FAF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4E69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6A18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8D0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5B3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21D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F62"/>
    <w:rsid w:val="00B165D8"/>
    <w:rsid w:val="00B165F9"/>
    <w:rsid w:val="00B1686B"/>
    <w:rsid w:val="00B16A07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C3E"/>
    <w:rsid w:val="00B73607"/>
    <w:rsid w:val="00B753F6"/>
    <w:rsid w:val="00B7643B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C6C"/>
    <w:rsid w:val="00B92ED2"/>
    <w:rsid w:val="00B93335"/>
    <w:rsid w:val="00B93DCE"/>
    <w:rsid w:val="00B95000"/>
    <w:rsid w:val="00B95162"/>
    <w:rsid w:val="00B97327"/>
    <w:rsid w:val="00B97DEB"/>
    <w:rsid w:val="00B97F17"/>
    <w:rsid w:val="00B97FAA"/>
    <w:rsid w:val="00BA003D"/>
    <w:rsid w:val="00BA00CB"/>
    <w:rsid w:val="00BA0163"/>
    <w:rsid w:val="00BA0517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7538"/>
    <w:rsid w:val="00BA7811"/>
    <w:rsid w:val="00BB08B9"/>
    <w:rsid w:val="00BB0E15"/>
    <w:rsid w:val="00BB18C3"/>
    <w:rsid w:val="00BB1FBD"/>
    <w:rsid w:val="00BB321D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769"/>
    <w:rsid w:val="00BD5DCC"/>
    <w:rsid w:val="00BD66A5"/>
    <w:rsid w:val="00BD78DC"/>
    <w:rsid w:val="00BD7D2E"/>
    <w:rsid w:val="00BE0CD5"/>
    <w:rsid w:val="00BE0FC0"/>
    <w:rsid w:val="00BE20B9"/>
    <w:rsid w:val="00BE2318"/>
    <w:rsid w:val="00BE36EC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BBA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4AF6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2851"/>
    <w:rsid w:val="00C53845"/>
    <w:rsid w:val="00C53CA0"/>
    <w:rsid w:val="00C542F4"/>
    <w:rsid w:val="00C55E55"/>
    <w:rsid w:val="00C56589"/>
    <w:rsid w:val="00C56FCC"/>
    <w:rsid w:val="00C601A9"/>
    <w:rsid w:val="00C613F7"/>
    <w:rsid w:val="00C61407"/>
    <w:rsid w:val="00C61ABD"/>
    <w:rsid w:val="00C621F6"/>
    <w:rsid w:val="00C62762"/>
    <w:rsid w:val="00C62F09"/>
    <w:rsid w:val="00C62FDE"/>
    <w:rsid w:val="00C639A7"/>
    <w:rsid w:val="00C63DC9"/>
    <w:rsid w:val="00C64739"/>
    <w:rsid w:val="00C64B96"/>
    <w:rsid w:val="00C64C6A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62B3"/>
    <w:rsid w:val="00C807E8"/>
    <w:rsid w:val="00C80C0F"/>
    <w:rsid w:val="00C84E2F"/>
    <w:rsid w:val="00C84ED7"/>
    <w:rsid w:val="00C860AE"/>
    <w:rsid w:val="00C863C1"/>
    <w:rsid w:val="00C864E4"/>
    <w:rsid w:val="00C8695D"/>
    <w:rsid w:val="00C869DF"/>
    <w:rsid w:val="00C87004"/>
    <w:rsid w:val="00C87871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748D"/>
    <w:rsid w:val="00CC0448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BF5"/>
    <w:rsid w:val="00D24D20"/>
    <w:rsid w:val="00D24E9A"/>
    <w:rsid w:val="00D24EA3"/>
    <w:rsid w:val="00D25317"/>
    <w:rsid w:val="00D257CF"/>
    <w:rsid w:val="00D263F3"/>
    <w:rsid w:val="00D26A21"/>
    <w:rsid w:val="00D270AE"/>
    <w:rsid w:val="00D27262"/>
    <w:rsid w:val="00D27744"/>
    <w:rsid w:val="00D27F2D"/>
    <w:rsid w:val="00D315F9"/>
    <w:rsid w:val="00D31E69"/>
    <w:rsid w:val="00D31F54"/>
    <w:rsid w:val="00D32361"/>
    <w:rsid w:val="00D331B8"/>
    <w:rsid w:val="00D3445C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69D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502"/>
    <w:rsid w:val="00D94B28"/>
    <w:rsid w:val="00D94E64"/>
    <w:rsid w:val="00D94F17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3F75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73A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41A4A"/>
    <w:rsid w:val="00E41E8F"/>
    <w:rsid w:val="00E42195"/>
    <w:rsid w:val="00E42D7A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6E85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5E2"/>
    <w:rsid w:val="00ED060A"/>
    <w:rsid w:val="00ED0A6D"/>
    <w:rsid w:val="00ED0EAC"/>
    <w:rsid w:val="00ED204E"/>
    <w:rsid w:val="00ED23C1"/>
    <w:rsid w:val="00ED47A8"/>
    <w:rsid w:val="00ED4DB4"/>
    <w:rsid w:val="00ED5104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7FD"/>
    <w:rsid w:val="00F058DD"/>
    <w:rsid w:val="00F05AD2"/>
    <w:rsid w:val="00F06331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4135"/>
    <w:rsid w:val="00F74CFF"/>
    <w:rsid w:val="00F767EC"/>
    <w:rsid w:val="00F76A34"/>
    <w:rsid w:val="00F770AA"/>
    <w:rsid w:val="00F81DFD"/>
    <w:rsid w:val="00F82066"/>
    <w:rsid w:val="00F82133"/>
    <w:rsid w:val="00F84C6F"/>
    <w:rsid w:val="00F85431"/>
    <w:rsid w:val="00F909DA"/>
    <w:rsid w:val="00F91327"/>
    <w:rsid w:val="00F9245A"/>
    <w:rsid w:val="00F93BE5"/>
    <w:rsid w:val="00F9515F"/>
    <w:rsid w:val="00F95303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3907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9E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2"/>
      <w:szCs w:val="28"/>
      <w:lang w:val="en-GB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2"/>
      <w:szCs w:val="28"/>
      <w:lang w:val="en-GB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377EC-CD6D-480E-8F3A-70AE6D698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6</Pages>
  <Words>2555</Words>
  <Characters>14569</Characters>
  <Application>Microsoft Office Word</Application>
  <DocSecurity>0</DocSecurity>
  <Lines>121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18</cp:revision>
  <cp:lastPrinted>2013-10-30T13:46:00Z</cp:lastPrinted>
  <dcterms:created xsi:type="dcterms:W3CDTF">2020-05-15T08:13:00Z</dcterms:created>
  <dcterms:modified xsi:type="dcterms:W3CDTF">2020-08-07T02:10:00Z</dcterms:modified>
</cp:coreProperties>
</file>